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6855" w14:textId="83c6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Герасимовка, Казачье и наименовании улиц квартала 2-ой очереди застройки села Герасимовка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Толеген-Тохтаровского сельского округа Уланского района Восточно-Казахстанской области от 28 мая 2012 года N 01. Зарегистрировано управлением юстиции Уланского района Департамента юстиции Восточно-Казахстанской области 14 июня 2012 года N 5-17-168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учитывая мнения жителей сел Герасимовка, Казачье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Герасимовка: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«Центральная» в улицу «Динмухаммеда Кунаева»;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«Школьная» в улицу «Александра Яковлевича Гутова»;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«Набережная» в улицу «Амантая Мухамадиева»;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«Дружбы» в улицу «Достық»;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«Молодежная» в улицу «Кабдуахита Темергалиева».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Казачье улицу Заречная в улицу Азилхана Нуршаихова.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безымянным улицам квартала 2-ой очереди застройки села Герасимовка: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1 - Ертіс;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2 - Құрылысшылар;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3 - Бауыржан Момышұлы;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4 - Жамбыл Жабаев.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главного специалиста Б. Куракпаеву.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Е. Турганов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