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24ab" w14:textId="78e2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13 января 2012 года N 342. Зарегистрировано Управлением юстиции Шемонаихинского района Департамента юстиции Восточно-Казахстанской области 03 февраля 2012 года за N 5-19-163. Прекращено действие по истечении срока, на который постановление было принято (письмо аппарата акима Шемонаихинского района от 06 марта 2013 года № 3/432)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постановление было принято (письмо аппарата акима Шемонаихинского района от 06.03.2013 № 3/432).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подпункта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1992 года «О социальной защите граждан, пострадавших вследствие ядерных испытаний на Семипалатинском испытательном ядерном полигоне», </w:t>
      </w:r>
      <w:r>
        <w:rPr>
          <w:rFonts w:ascii="Times New Roman"/>
          <w:b w:val="false"/>
          <w:i w:val="false"/>
          <w:color w:val="000000"/>
          <w:sz w:val="28"/>
        </w:rPr>
        <w:t>Правил организации и финансирования общественных 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постановлением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</w:t>
      </w:r>
      <w:r>
        <w:rPr>
          <w:rFonts w:ascii="Times New Roman"/>
          <w:b w:val="false"/>
          <w:i w:val="false"/>
          <w:color w:val="000000"/>
          <w:sz w:val="28"/>
        </w:rPr>
        <w:t>, в которых будут проводиться общественные работы в 2012 году, виды, объемы и конкретные условия общественных работ, источники их финансирования,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Размер оплаты труда участников утвердить в размере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2012 год, с </w:t>
      </w:r>
      <w:r>
        <w:rPr>
          <w:rFonts w:ascii="Times New Roman"/>
          <w:b w:val="false"/>
          <w:i w:val="false"/>
          <w:color w:val="000000"/>
          <w:sz w:val="28"/>
        </w:rPr>
        <w:t>дополнительной оплатой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проживание на территории повышенного радиационного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организаций предоставлять отдельным категориям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>, имеющим несовершеннолетних детей, многодетным матерям, 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лицам, не достигшим восемнадцатилетнего возраста</w:t>
      </w:r>
      <w:r>
        <w:rPr>
          <w:rFonts w:ascii="Times New Roman"/>
          <w:b w:val="false"/>
          <w:i w:val="false"/>
          <w:color w:val="000000"/>
          <w:sz w:val="28"/>
        </w:rPr>
        <w:t>) возможность работать неполный рабочий день, а также применять гибкие формы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Шемонаихинского района Лонского В. 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Шемонаихинского района                А. Токтаров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января 2012 года № 342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 в 2012 году,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источники их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постановлением акимата Шемонаихинского района от 16.03.2012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2242"/>
        <w:gridCol w:w="3003"/>
        <w:gridCol w:w="2460"/>
        <w:gridCol w:w="1562"/>
        <w:gridCol w:w="1347"/>
        <w:gridCol w:w="2403"/>
      </w:tblGrid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  (заявленная потребность)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  (утверждено)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02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Шемонаиха»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снега улиц и тротуаров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и сорняков на улицах города Шемонаиха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парков, скверов, озеленение, разбивка цветников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4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Волчанского сельского округа»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благоустройства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 улиц, обелисков, скверов, парка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ремонтных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акимата (штукатурные, малярные работы)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престарелым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одиноко проживающим, престарелым гражданам на дому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95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Верх-Убинского сельского округа»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 и тротуаров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 улиц, обелисков, скверов, парка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Усть-Таловка»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 и тротуаров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благоустройства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 улиц, обелисков, скверов, парка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акимата (штукатурные, малярные работы)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 проведении региональной общественной кампании по сбору налогов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сборе налогов в местный бюджет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Участие в проведение региональной общественной кампании по уточнению похозяйственных книг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Помощь в работе по мониторингу социальных карт, базы учета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мониторинга малообеспеченных граждан округа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Октябрьского сельского округа»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 и тротуаров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 улиц, обелисков, скверов, парка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акимата (штукатурные, малярные работы)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Первомайский»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 и тротуаров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 улиц, обелисков, скверов, парка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акимата (штукатурные, малярные работы)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 проведение региональной общественной кампании по сбору налогов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сборе налогов в местный бюджет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Участие в проведение региональной общественной кампании по уточнению похозяйственных книг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земли, населения два раза в год на 1 июля и 1 января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Выдрихинского сельского округа»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 и тротуаров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 улиц, обелисков, скверов, парка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региональной общественной кампании по уточнению по хозяйственных книг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 проведении региональной общественной кампании по сбору налогов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сборе налогов в местный бюджет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15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Зевакинского сельского округа»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 и тротуаров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 улиц, обелисков, скверов, парка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зданий акимата (штукатурные, малярные работы)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0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 проведении региональной общественной кампании по уточнению по хозяйственных книг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95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Каменевского сельского округа»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 и тротуаров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 улиц, обелисков,скверов, парка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9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региональной общественной кампании по уточнению по хозяйственных книг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Разинского сельского округа»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 и тротуаров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 улиц, обелисков, скверов, парка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Вавилонского сельского округа»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улиц и тротуаров от снега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 улиц, обелисков, скверов, парка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зданий акимата (штукатурные, малярные работы)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4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«Многопрофильная средняя школа № 1 им. Н. Островского»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школы (штукатурные, малярные работы)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7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 4»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прилегающей территории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школы (штукатурные, малярные работы)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75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общеобразовательная школа № 5»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благоустройства прилегающей территории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сорняков, работы на пришкольном огороде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ремонтных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школы (штукатурные, малярные работы)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«Первомайская школа - детский сад им. Д. Карбышева»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прилегающей территории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школы (штукатурные, малярные работы)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«Барашевская средняя школа»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прилегающей территории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школы (штукатурные, малярные работы)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«Ново-Ильинская основная школа»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прилегающей территории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школы (штукатурные, малярные работы)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«Большереченская общеобразовательная средняя школа»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прилегающей территории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школы (штукатурные, малярные работы)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в организации досуга детей и подростков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досуга детей и подростков в летний период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Помощь в организация пропускного режима в школе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сохранность верхней одежды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75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«Камышинский комплекс «Школа - детский сад»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прилегающей территории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зданий школы-детский сад (штукатурные, малярные работы)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85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«Рулихинская средняя школа»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прилегающей территории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школы (штукатурные, малярные работы)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185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Шемонаихинского района» (по согласованию)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проведении республиканской призывной кампании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Вручение повесток для призыва граждан в Вооруженные силы Республики Казахстан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ремонтных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административного здания (штукатурные, малярные работы)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Шемонаихинского района» (по согласованию)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документооборотом, консьержи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Шемонаихинского района Департамента юстиции Восточно-Казахстанской области Министерства юстиции Республики Казахстан» (по согласованию)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 архивных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формировании архивных дел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55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Шемонаихинского района (по согласованию)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прилегающей территории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 территории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ведении делопроизводства архивных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с архивными документами: помощь в формировании надзорных производств по уголовным, гражданским, административным делам, формирование нарядов составление описи и акта уничтожения по данным документам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65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Шемонаихинскому району» (по согласованию)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в проведении региональной кампании по сбору налогов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уведомлений, разноска и вручение их налогоплательщикам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ведении делопроизводства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банковских документов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формировании дел налогоплательщиков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Расшивка и подборка деклараций формы налоговой отчетности, сопроводительных накладных по горюче смазывающим материалам, составление описи актов проверок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3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разноске уведомлений об устранении нарушений налогового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вручение всех видов уведомлений, разноска уведомлений об устранении нарушений налогового законодательства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2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районный суд (по согласованию)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документировании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разноска судебных повесток, иной корреспонденции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ведении делопроизводства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(штукатурные, малярные работы)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в уборке помещения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здания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административный суд Шемонаихинского района (по согласованию)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документировании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разноска служебной корреспонденции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ведении делопроизводства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(штукатурные, малярные работы)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«Шемонаихинский территориальный отдел Департамента по исполнению судебных актов Восточно- Казахстанской области Комитета по исполнению судебных актов Министерства юстиции Республики Казахстан» (по согласованию)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входящей и исходящей корреспонденции, работа с архивными документами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входящей и исходящей корреспонденции, формирование архивных дел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Филиал Республиканского государственного казенного предприятия «Центр по недвижимости по Восточно-Казахстанской области» Комитета регистрационной службы и оказания правовой помощи Министерства юстиции Республики Казахстан (по согласованию)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с архивными документами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 областной филиал Республиканского государственного казенного предприятия «Государственный центр по выплате пенсий пособий» Республики Казахстан (по согласованию)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проведении республиканской общественной компании по индексации пенсий, пособий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перерасчета, связанного с индексацией пенсий и пособий, формирование пенсионных дел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подготовке пенсионных дел к инвентаризации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Шемонаихинского района Восточно-Казахстанской области» (по согласованию)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обработка, формирование архивных документов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185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Шемонаихинского района»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в проведении региональной кампании по выполнению районной программы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ярмарок вакансий, мониторинг безработных, оформление документов для заключения договоров по общественным работам, социальным рабочим местам, молодежной практике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формировании по адресной социальной помощи и государственным детским пособиям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по адресной социальной помощи и государственным детским пособиям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ведении делопроизводства архивных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архивных документов 2010-2011 годов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бюджет </w:t>
            </w:r>
          </w:p>
        </w:tc>
      </w:tr>
      <w:tr>
        <w:trPr>
          <w:trHeight w:val="9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«Центр занятости акимата Шемонаихинского района»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документооборотом, формирование дел участников программы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физической культуры и спорта Шемонаихинского района"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ремонтных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(штукатурные, малярные работы)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9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и ветеринарии Шемонаихинского района»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документооборотом, формирование архивных документов, мониторинг производства сельхозпродукции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финансов Шемонаихинского района»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статистики Восточно-Казахстанской области» (по согласованию)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анкет и архивных 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анкетами, формирование архивных дел 2007-2010 годов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5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«Дом творчества» акимата Шемонаихинского района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ремонтных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подвального помещения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6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«Шемонаихинский историко-краеведческий музей» Управление культуры Восточно-Казахстанской области, Восточно-Казахстанского областного акимата (по согласованию)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прилегающей территории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(штукатурные, малярные работы)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45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«Дом культуры акимата Шемонаихинского района»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прилегающей территории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уборке помещений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кабинетов, лестничных маршев, фойе, мытье окон с. Камышинка, с.Рулиха, с.Верх-Уба, с.Сугатовка, с.Октябрьское, с. Кр.Шемонаиха, с.Пруггерово, с.Убинка, п.Первомайский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«Шемонаихинская районная территориальная инспекция комитета Госинспекции в Агропромышленном комплексе Министерства сельского хозяйства Республики Казахстан (по согласованию)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документов, регистрация входящей, исходящей документации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«Инспектура по сортоиспытанию сельхозкультур Министерства сельского хозяйства Республики Казахстан» (по согласованию)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сезонных краткосрочных работ по выращиванию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зерновых, сортировка сортов и гибридов, подготовка семян к хранению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15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«Психолого-медико-педагогическая консультация» в г.Шемонаиха (по согласованию)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благоустройства прилегающей территории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ремонтных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(штукатурные, малярные работы)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«Санаторий Уба» (по согласованию)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зданий (штукатурные, малярные работы)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185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«Медицинское объединение Шемонаихинского района» (по согласованию)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прилегающей территории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зданий (штукатурные, малярные работы)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17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«Первомайский детский туберкулезный санаторий»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и льда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прилегающей территории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зданий (штукатурные, малярные работы)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по уходу за больными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больными детьми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05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«Первомайское медико-социальное учреждение для престарелых и инвалидов общего типа» (по согласованию)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и льда (5000 кв.м)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прилегающей территории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зданий (штукатурные, малярные работы)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по уходу за подопечными медико-социального учреждения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уходу за подопечными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55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Многоотраслевое коммунальное государственное предприятие «Первомайский водоканал»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отмостков и крыш в жилых домах (6300 кв.м)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ремонтных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насоснофильтровальной станции и водозабора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подсобных работ по ремонту и прокладке водопроводных и канализационных сетей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водопроводных труб в помещениях, ремонт канализации и водопровода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работе абонентского отдела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неплательщиками, разнос квитанций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Проведение уборки помещений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2154"/>
        <w:gridCol w:w="3078"/>
        <w:gridCol w:w="2511"/>
        <w:gridCol w:w="1483"/>
        <w:gridCol w:w="1546"/>
        <w:gridCol w:w="2261"/>
      </w:tblGrid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«Профессиональный лицей 19» (по согласованию)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документооборотом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Районный узел почтовой связи (по согласованию)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доставке почтовой корреспонденции по городу Шемонаиха и поселку Первомайский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извещений накопительного пенсионного фонда, счетов-извещений Казахтелекома, периодической печати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ремонтных работ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зданий (штукатурные, малярные работы)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благоустройства прилегающей территории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ремонтных работ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(штукатурные, малярные работы)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«Первомайский Учебно-производственный комбинат» (по согласованию)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бюджет, работодатель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прилегающей территории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зданий (штукатурные, малярные работы)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4.Помощь в организации досуга детей и подростков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 и подростков в летний период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Помощь в уборке помещения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здания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«Иртыш» (по согласованию)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проведении сезонных краткосрочных работ по выращиванию зерновых и откорму скота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зерновых, их переработка и хранение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бюджет, работодатель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ремонтных работ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зданий (штукатурные, малярные работы)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«К» (по согласованию)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ремонтных работ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зданий (штукатурные, малярные работы)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бюджет, работодатель</w:t>
            </w:r>
          </w:p>
        </w:tc>
      </w:tr>
      <w:tr>
        <w:trPr>
          <w:trHeight w:val="108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«Первомайский механический завод» (по согласованию)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бюджет, работодатель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прилегающей территории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зданий (штукатурные, малярные работы)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в уборке помещения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здания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«Кедр» (по согласованию)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благоустройства прилегающей территории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бюджет, работодатель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ремонтных работ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зданий (штукатурные, малярные работы)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«Ер Жәнібек-құрылыс» (по согласованию)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ремонтных работ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зданий (штукатурные, малярные работы)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бюджет, работодатель</w:t>
            </w:r>
          </w:p>
        </w:tc>
      </w:tr>
      <w:tr>
        <w:trPr>
          <w:trHeight w:val="1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Конкретные условия общественных работ: </w:t>
      </w:r>
      <w:r>
        <w:rPr>
          <w:rFonts w:ascii="Times New Roman"/>
          <w:b w:val="false"/>
          <w:i w:val="false"/>
          <w:color w:val="000000"/>
          <w:sz w:val="28"/>
        </w:rPr>
        <w:t>Продолжительность рабочей недели составляет 5 дней с двумя выходными, восьми часовой рабочий день, обеденный перерыв 1 час, инструктаж по </w:t>
      </w:r>
      <w:r>
        <w:rPr>
          <w:rFonts w:ascii="Times New Roman"/>
          <w:b w:val="false"/>
          <w:i w:val="false"/>
          <w:color w:val="000000"/>
          <w:sz w:val="28"/>
        </w:rPr>
        <w:t>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технике безопасности, обеспечение 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>, инструментом и оборудованием организует работодатель. Оплата труда осуществляется в соответствии с планом финансирования за фактически отработанное время, отраженное в табеле учета рабочего времени, в зависимости от качества, количества и сложности выполненных работ путем перечисления на лицевые счета безработных; </w:t>
      </w:r>
      <w:r>
        <w:rPr>
          <w:rFonts w:ascii="Times New Roman"/>
          <w:b w:val="false"/>
          <w:i w:val="false"/>
          <w:color w:val="000000"/>
          <w:sz w:val="28"/>
        </w:rPr>
        <w:t>пенсионные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социальные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отчисления производятся в соответствии с законодательством Республики Казахстан. Условия общественных работ для отдельных категорий работников (женщины, имеющие несовершеннолетних детей, многодетным матерям, инвалидам, лицам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Шемонаихинского района»                    Г. Бабаева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