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b4a8" w14:textId="9afb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апреля 2010 года 28/5-IV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июля 2012 года N 4/8-V. Зарегистрировано Департаментом юстиции Восточно-Казахстанской области 06 августа 2012 года за N 2634. Утратило силу - решением Шемонаихинского районного маслихата Восточно-Казахстанской области от 30 января 2015 года N 25/2-V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30.01.2015 N 25/2-V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апреля 2010 года № 28/5-IV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5-19-119, опубликовано в газете "ЛЗ Сегодня" от 28 мая 2010 года №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"Исчисление совокупного дохода граждан (семьи), претендующих на получение жилищной помощи"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