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aa7f" w14:textId="768a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 2012 год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 мая 2012 года № 87. Зарегистрировано Департаментом юстиции Западно-Казахстанской области 31 мая 2012 года № 7-4-133. Утратило силу постановлением акимата Бокейординского района Западно-Казахстанской области от 21 января 2013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21.01.2013 года №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Бокейординскому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"Бокейординский районный отдел занятости и социальных программ" и государственному учреждению "Центр занятости Бокейординского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Т. 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