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3d67" w14:textId="d553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января 2013 года № 3. Зарегистрировано в Министерстве юстиции Республики Казахстан 14 марта 2013 года № 8375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Договором о доверительном управлении Национальным фондом Республики Казахстан от 14 июня 2001 года № 299, одобренным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2001 года № 655 «О договоре о доверительном управлении Национальным фондом Республики Казахстан», Правление Национального Банка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«Об утверждении Правил осуществления инвестиционных операций Национального фонда Республики Казахстан» (зарегистрированное в Реестре государственной регистрации нормативных правовых актов под № 4361)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Композитный Индекс облигаций - индекс индексов ценных бумаг с фиксированным доходом развитых стран мира, состоящий из высоколиквидных ценных бумаг: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Merrill Lynch U.S. Treasuries, 1-5 Yrs (GVQ0) - 30 (тридцать)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1-5 Year All Euro Government Index, DE, FR, NL, AT, LU, FI (EVDF) - 26 (двадцать шесть)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U.K. Gilts, 1-5 Yrs (GVL0) - 10 (десять)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Japanese Governments, 1-5 Yrs (GVY0) - 10 (десять)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Australian Government, 1-5 Yrs (GVT0) - 5 (пять)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Canadian Governments, 1-5 Yrs (GVC0) - 5 (пять)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South Korean Government Index, 1-5 Yrs (GSKV) - 5 (пять)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Hong Kong Government Index, 1-5 Yrs (GVHK) - 3 (три)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Singapore Government Index, 1-5 Yrs (GVSP) - 2 (два)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Danish Governments, 1-5 Yrs (GVM0) – 2 (два)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Swedish Governments, 1-5 Yrs (GVW0) - 2 (два)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к эталонному распределению в данном индексе производится в последний рабочий день календарного квартала. Состав ценных бумаг в индексе меняется ежемесячно на основе рыночной капитализации. Показатели доходности и риска рассчитываются ежедневно.».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марта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«____» _____________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