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dccf" w14:textId="216d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
Казахстан от 14 ноября 2011 года № 942 "Об утверждении образцов  форменной 
одежды (без погон) и жетона государственного судебного исполнителя, 
а также эмблемы системы исполнительного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 апреля 2013 года № 100. Зарегистрирован в Министерстве юстиции Республики Казахстан 10 апреля 2013 года № 8419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Закона Республики Казахстан от 2 апреля 2010 года «Об исполнительном производстве и статусе судебных исполнителей»,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14 ноября 2011 года № 942 «Об утверждении образцов форменной одежды (без погон) и жетона государственного судебного исполнителя, а также эмблемы системы исполнительного производства» (зарегистрированный в Реестре государственной регистрации нормативных правовых актов № 7340, опубликованный в газете «Казахстанская правда» от 22 февраля 2012 года, № 53 (26872) внести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Образцах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(без погон) государственного судебного исполнителя,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рисунки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следующими рисунками: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Летняя (мужская) форменная одежда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судебного исполнителя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рисунок 1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42799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Зимняя (мужская) форменная одежда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судебного исполнителя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рисунок 2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35052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Летняя (женская) форменная одежда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судебного исполнителя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рисунок 3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41910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Зимняя (женская) форменная одежда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судебного исполнителя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рисунок 4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38227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комплект летней форменной одежды (рисунок 1, 3) входит: фуражка (пилотка) темно-синего цвета, китель, куртка повседневная и брюки навыпуск (юбка) темно-синего цвета, жилет синего цвета, рубашка голубого цвета с коротким и длинным рукавами, галстук темно-синего цвета, туфли кожаные черного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комплект зимней форменной одежды (рисунок 2, 4) входит: шапка-ушанка из цигейки (берет) светло-серого цвета, куртка темно-синего цвета с воротником из цигейки светло-серого цвета, жилет синего цвета, галстук темно-синего цвета, сапоги кожаные (с мехом) черного цвета, перчатки черного цвета, кашне шерстяное светло-серого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Китель полуприлегающего покроя темно-синего цвета, однобортный, на 3 пуговицы, воротник и лацканы отложные. Края воротника оформлены кантом светло-серого цвета шириной 2,5 миллиметр (далее - мм). Рукава втачные двухшовные, в локтевом шве шлица с тремя малыми пуговицами. Низ рукава с обшлагом фигурной формы, верхний край которого оформлен кантом светло-серого цвета, шириной 2,5 мм. На левом рукаве нарукавный знак (шеврон). Полочка с подрезными бочками и двумя боковыми прорезными карманами в рамку с клапанами. Китель на подкладке, на полочках подкладки внутренние карманы с листочкой. На воротнике с двух сторон крепится эмблема «Система исполнительного производства» золотистого цвета (диаметр - 30 мм).»;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Китель полуприлегающего покроя темно-синего цвета, однобортный, на подкладке, удлиненный, застегивающийся до перегиба лацкана на три форменные пуговицы. Воротник и лацканы отложные. Края воротника оформлены кантом светло-серого цвета шириной 2,5 мм. Рукава втачные двухшовные, в локтевом шве шлица с тремя форменными пуговицами. Низ рукава с обшлагом фигурной формы, верхний край которого оформлен кантом светло-серого цвета, шириной 2,5 мм. На левом рукаве нарукавный знак (шеврон).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Спинка со швом посередине, полочки с нагрудной вытачкой, с притачными боковыми горизонтальными прорезными карманами с клапанами. На воротнике с двух сторон крепится эмблема «Система исполнительного производства» золотистого цвета (диаметр - 30 мм).»;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Берет женский шьется из шерстяной ткани темно-синего цвета на подкладке. Низ берета выполняется из трикотажной ткани темно-синего цвета шириной 50 мм. Спереди посередине берета прикрепляется кокарда.»;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«25-1. Жилет шьется из легкого водоотталкивающего материала синего цвета, полуприлегающего покроя, однобортная с бортовой застежкой на замок-молнию до груди, со светоотражающей лентой по краям плеч шириной три сантиметра, без рукавов и без воротника. На левой стороне в области груди надпись «Сот орындаушы» на спинке притачной пояс, и горизонтально расположенная сигнальная линия на верхней части спины и надпись «Сот орындаушы.».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