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e571" w14:textId="324e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специальные (военные) учебные заведения Комитета национальной безопасности Республики Казахстан, реализующие профессиональные учебные программы высшего образования в сокращенные сроки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12 апреля 2013 года № 182. Зарегистрирован в Министерстве юстиции Республики Казахстан 2 мая 2013 года № 8449. Утратил силу приказом Председателя Комитета национальной безопасности Республики Казахстан от 13 января 2016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национальной безопасности РК от 13.01.2016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13 февраля 2012 года «О специальных государственных органах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специальные (военные) учебные заведения Комитета национальной безопасности Республики Казахстан, реализующие профессиональные учебные программы высшего образования в сокращенные сроки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структурных подразделений, ведомств, территориальных органов и подведомственных организаций Комитета национальной безопасности Республики Казахстан обеспечить неукоснительное исполнение Правил приема на обучение в специальные (военные) учебные заведения Комитета национальной безопасности Республики Казахстан, реализующие профессиональные учебные программы высшего образования в сокращенные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 Комитета национальной безопасности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и военнослужащих органов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опубликования, за исключением подпунктов 3),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Комитета                      Н. Абыкаев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апреля 2013 года № 182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на обучение в специальные (военные) учебные заведения</w:t>
      </w:r>
      <w:r>
        <w:br/>
      </w:r>
      <w:r>
        <w:rPr>
          <w:rFonts w:ascii="Times New Roman"/>
          <w:b/>
          <w:i w:val="false"/>
          <w:color w:val="000000"/>
        </w:rPr>
        <w:t>
Комитета национальной безопасности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реализующие профессиональные учебные программы высшего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в сокращенные сроки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приема на обучение в специальные (военные) учебные заведения Комитета национальной безопасности Республики Казахстан, реализующие профессиональные учебные программы высшего образования в сокращенные сроки (далее - Правила) определяют порядок приема граждан на обучение в специальные (военные) учебные заведения Комитета национальной безопасности Республики Казахстан (далее – КНБ) по профессиональным учебным программам высшего образования в сокращенные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специальные (военные) учебные заведения КНБ на обучение в сокращенные сроки принимаются граждане не моложе 21 года, имеющие высшее образование, а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стаж трудовой деятельности по специальности после окончания высшего учебного заведения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необходимые личные, моральные и профессиональные качества, состояние здоровья и физическое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базовый уровень владения казахским языком по программе «КАЗТЕСТ»;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Возраст кандидата на учебу определяется, а также стаж трудовой деятельности исчисляется на день его зачисления в специальное (военное) учебное заведение КНБ.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Зачисление кандидата на учебу проводится руководителем специального (военного) учебного заведения до 31 июля года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данных кандидата на соответствие требованию, указанному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стаж трудовой деятельности также засчитывается время прохождения срочной воинской службы и обучения в магистратуре.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Специальные (военные) учебные заведения КНБ проводят набор по специальностям в соответствии с перечнем специальностей с сокращенным сроком обучения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изъявившие желание поступать в специальные (военные) учебные заведения КНБ (далее – кандидаты на учебу), до 1 декабря года, предшествующего году поступления, через структурные подразделения, ведомства, территориальные органы и подведомственные организации КНБ (далее – подразделения и органы КНБ) подают в специальные (военные) учебные заведения КНБ заявление в произвольной форме с указанием языка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диплома о высшем образовании, копия приложения к диплому (транскрипт);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личность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шесть фотографий (без головного убора, размер 4,5 х 6 см);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военный билет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приписное свидетельство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трудовая книжка либо иной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подтверждающий стаж работы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(подлинник).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кадров КНБ до 1 октября года, предшествующего году поступления, составляет для подразделений и органов КНБ разнарядку по направлению кандидатов на учебу в специальные (военные) учебные заведения КНБ, которая утверждается приказом Председателя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утверждения разнарядки кадровыми аппаратами подразделений и органов КНБ: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организуется размещение объявлений в средствах массовой информации, на официальном интернет - ресурсе КНБ о сроках подачи заявлений, а также перечень документов, прилагаемых к заявлению для поступления в специальные (военные) учебные заведения КНБ;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проводится работа по профессиональной ориентации, отбору и проверке кандидатов на учебу по месту их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Кандидаты на учебу по месту их жительства проходят психофизиологическое и медицинское освидетельствование в военно-врачебных комиссиях, а также полиграфологическое исследование для определения пригодности к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Кадровые аппараты подразделений и органов КНБ направляют сформированные личные дела кандидатов на учебу в специальные (военные) учебные заведения КНБ до 20 мая года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кадров КНБ до 10 июня года поступления через кадровые аппараты подразделений и органов КНБ извещает кандидатов на учебу о сроках проведения приема на учебу в специальные (военные) учебные заведения КНБ.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в специальные (военные) учебные заведения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на учебу в специальные (военные) учебные заведения КНБ осуществляется приемной и мандатной комиссиями. Составы приемной и мандатной комиссий утверждаются приказом Председателя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приемной и мандатной комиссий включаются руководящие, а также иные сотрудники и военнослужащие подразделений и органов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Приемная и мандатная комиссии, руководствуясь настоящими Правилами, призваны обеспечить качественное комплектование специальных (военных) учебных заведений КНБ курсантами.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Приемная комиссия формируется в составе председателя, заместителя председателя, ответственного секретаря и не менее восьми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рассмотрение личных дел кандидатов на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списки кандидатов на учебу, допущенных к участию в окончательном профессиональном отборе;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окончательный профессиональный отбор;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жалобы и заявления по вопросам приема на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подготавливает конкурсные списки и проект приказа о зачислении кандидатов в число курсантов;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формирует предложения по дальнейшему совершенствованию работы по отбору и проверке кандидатов на учебу.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Руководство деятельностью приемной комиссии осуществляет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приемной комиссии назначается из числа начальников (заместителей начальников) структурных подразделений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приемной комиссии руководит деятельностью приемной комиссии, устанавливает полномочия ее членов и утверждает план работы данной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приемной комиссии назначается из числа заместителей начальников специальных (военных) учебных заведений КНБ. Заместитель председателя приемной комиссии организует и контролирует деятельность членов и ответственного секретаря приемной комиссии, организует проведение окончательного профессионального отбора кандидатов на учебу.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приемной комиссии назначается из числа руководящего состава подразделений и органов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приемной комиссии готовит документы по реализации функций, возложенных на приемную комиссию, материалы к заседаниям, а также проект отчета о ее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Деятельность приемной комиссии осуществляется в соответствии с планом работы. Заседания приемной комиссии проводятся по мере необходимости по решению председателя комиссии и оформляются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приемной комиссии принимаются простым большинством голосов при наличии не менее двух/третьих утвержденного состава. При равенстве голосов голос председателя приемной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Мандатная комиссия создается в целях зачисления в специальные (военные) учебные заведения лиц, соответствующих требованиям к кандидатам на учебу в специальные (военные) учебные заведения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Мандатная комиссия формируется в составе председателя, двух заместителей, секретаря и не менее семи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Мандатная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выборочную проверку и анализ личных дел кандидатов на учебу, рекомендованных приемной комиссией специального (военного) учебного заведения КНБ для дальнейшего прохождения окончательного профессионального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собеседование с кандидатами на учебу, прошедшими окончательный профессиональный отбор и допущенными к конкурсу на зачисление в специальное (военное) учебное заведение КНБ;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окончательное решение по апелляциям, связанным с вопросами зачисления кандидатов на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итогов окончательного профессионального отбора кандидатов на учебу и разработку мер по дальнейшему совершенствованию данной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Председателем мандатной комиссии назначается один из заместителей Председателя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Заместителями председателя мандатной комиссии назначаются лица из числа начальников подразделений и органов КНБ и специальных (военных) учебных заведений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мандатной комиссии назначается заместитель начальника или один из работников кадрового подразделения специального (военного) учебного заведения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Членами мандатной комиссии назначаются лица руководящего состава подразделений, органов, ведомств и специальных (военных) учебных заведений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Мандатная комиссия создается ежегодно и действует в период работы приемной комиссии специального (военного) учебного заведения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деятельностью мандатной комиссии осуществляет председатель комиссии, а в его отсутствие - один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мандатной комиссии возлагается на заместителя председателя комиссии, а ведение делопроизводства - на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мандатной комиссии проводятся по мере необходимости. Ход заседания и решения оформляются в виде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приемную комиссию специальных (военных) учебных заведений КНБ кандидат на учебу предъявляет для проведения сверки документ, удостоверяющий личность, диплом о высшем образовании, приложение к диплому (транскрипт), военный билет или приписное свидетельство, сертификат, подтверждающий уровень владения казахским языком по программе «КАЗТЕСТ».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Информация о порядке приема кандидатов на учебу, решения приемной комиссии по вопросам приема и результаты окончательного профессионального отбора помещаются на информационном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Кандидаты на учебу проходят окончательный профессиональный отбор, включающий в себя медицинское освидетельствование, проверку на профессиональную пригодность, физическую подготовленность, знаний по политологии и письменно-речевых навыков (выполнение письменной работы в форме написания эссе).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окончательного профессионального отбора приказом начальника специального (военного) учебного заведения КНБ создаются специальные (предметные, экспертные) комиссии (далее – специальные комиссии). Председателями указанных комиссий назначаются члены приемной комиссии, в состав специальных комиссий включаются опытные и квалифицированные сотрудники структурных подразделений, ведомств и территориальных органов КНБ, преподаватели специальных (военных) учебных заведений КНБ, в количестве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Проверка на профессиональную пригодность осуществляется специальной комиссией и направлена на определение степени соответствия профессиональных компетенций кандидата на учебу требованиям планируемого участка (направления) служебной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Медицинское освидетельствование кандидатов на учебу проводится в соответствии с приказом Председателя Комитета национальной безопасности Республики Казахстан от 30 декабря 2014 года № 437 ДСП «Об утверждении Правил проведения военно-врачебной экспертизы в специальных государственных органах Республики Казахстан и Положения об органах военно-врачебной экспертизы органов национальной безопасности Республики Казахстан» (зарегистрированный в Реестре государственной регистрации нормативных правовых актов за № 10328).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медицинского освидетельствования в специальном (военном) учебном заведении КНБ приказом Председателя КНБ ежегодно создается нештатная военно-врачебная комиссия (далее - ВВК). Состав ВВК формируется председателем Центральной военно-врачебной комиссии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ВВК включаются медицинские работники соответствующих специальностей военно-медицинских подразделений КНБ и других военно-врачебных комиссий органов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медицинском освидетельствовании определяется пригодность кандидатов к службе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приказом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Проверка физической подготовленности кандидатов осуществляется специальной комиссией в соответствии с критериями оценки физической подготовленности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Проверка знаний по политологии проводится в форме собеседования в объеме знаний, предусмотренных государственным общеобязательным стандартом высшего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Зачисление в специальные (военные) учебные заведения КНБ производится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обеспечения национальной безопасности и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Зачисление в специальные (военные) учебные заведения КНБ производится по решению мандатной комиссии на конкурсной основе по результатам окончательного профессионального отбора.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одинаковых показателей при проведении конкурса на зачисление в число курсантов специальных (военных) учебных заведений КНБ преимущественное право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имеющие документы об образовании (дипломы) с отличием;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имеющие более высокий средний балл приложения к диплому (транскрипта).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Решение мандатной комиссии о зачислении в состав курсантов оформляется приказом начальника специального (военного) учебного заведения КНБ.</w:t>
      </w:r>
    </w:p>
    <w:bookmarkEnd w:id="6"/>
    <w:bookmarkStart w:name="z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на обучение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специальные (военные) учебные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 Комитета национальной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Республики Казахстан,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реализующие профессиональные учебные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высшего образования в сокращенные сроки</w:t>
      </w:r>
    </w:p>
    <w:bookmarkEnd w:id="7"/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специальностей с сокращенным сроком обучения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Комитета национальной безопасности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– контрразведывательное обеспечение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Квалификация – оперативный сотрудник органов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 – бакалавр контрразведки.</w:t>
      </w:r>
    </w:p>
    <w:bookmarkEnd w:id="9"/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на обучение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специальные (военные) учебные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 Комитета национальной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Республики Казахстан,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реализующие профессиональные учебные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высшего образования в сокращенные сроки</w:t>
      </w:r>
    </w:p>
    <w:bookmarkEnd w:id="10"/>
    <w:bookmarkStart w:name="z7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физической подготовленности кандидатов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Мужчины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 группа до 25 лет: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1857"/>
        <w:gridCol w:w="1796"/>
        <w:gridCol w:w="3848"/>
      </w:tblGrid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 на перекладине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раз)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 метров (с)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3000 метров (мин, с)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12,10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12,25 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12,50 </w:t>
            </w:r>
          </w:p>
        </w:tc>
      </w:tr>
    </w:tbl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 группа 25-30 лет: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1857"/>
        <w:gridCol w:w="1837"/>
        <w:gridCol w:w="3807"/>
      </w:tblGrid>
      <w:tr>
        <w:trPr>
          <w:trHeight w:val="31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</w:tr>
      <w:tr>
        <w:trPr>
          <w:trHeight w:val="64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 на перекладине (количество раз)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 метров (с)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15,3 </w:t>
            </w:r>
          </w:p>
        </w:tc>
      </w:tr>
      <w:tr>
        <w:trPr>
          <w:trHeight w:val="3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3000 метров (мин, с)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12,20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</w:tbl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 группа 30-35 лет: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1857"/>
        <w:gridCol w:w="1837"/>
        <w:gridCol w:w="3807"/>
      </w:tblGrid>
      <w:tr>
        <w:trPr>
          <w:trHeight w:val="31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</w:tr>
      <w:tr>
        <w:trPr>
          <w:trHeight w:val="64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 на перекладине (количество раз)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 метров (с)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3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3000 метров (мин, с)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15,30</w:t>
            </w:r>
          </w:p>
        </w:tc>
      </w:tr>
    </w:tbl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Женщины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 группа до 25 лет: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1857"/>
        <w:gridCol w:w="1796"/>
        <w:gridCol w:w="3848"/>
      </w:tblGrid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Комплексно-силовое упражнение (количество раз)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 метров (с)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17,2 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1000 метров (мин, с)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4,00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4,15 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4,35</w:t>
            </w:r>
          </w:p>
        </w:tc>
      </w:tr>
    </w:tbl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 группа 25-30 лет: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1857"/>
        <w:gridCol w:w="1796"/>
        <w:gridCol w:w="3848"/>
      </w:tblGrid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Комплексно-силовое упражнение (количество раз)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 метров (с)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1000 метров (мин, с)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</w:t>
            </w:r>
          </w:p>
        </w:tc>
      </w:tr>
    </w:tbl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 группа 30-35 лет: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1857"/>
        <w:gridCol w:w="1796"/>
        <w:gridCol w:w="3848"/>
      </w:tblGrid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Комплексно-силовое упражнение (количество раз)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 метров (с)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1000 метров (мин, с)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