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cafa6" w14:textId="b1caf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транспорта и коммуникаций Республики Казахстан от 17 февраля 2011 года № 74 "Об утверждении Особенностей учета рабочего времени и времени отдыха работника железнодорожного транспорта, непосредственно связанного с движением поездов"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22 июля 2013 года № 556. Зарегистрирован в Министерстве юстиции Республики Казахстан 5 августа 2013 года № 8603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от 8 декабря 2001 года «О железнодорожном транспорте», а также в целях обеспечения исполнения требований трудового законодательства Республики Казахстан, безопасности движения поездов и бесперебойной работы железнодорожного транспорта,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17 февраля 2011 года № 74 «Об утверждении Особенностей учета рабочего времени и времени отдыха работника железнодорожного транспорта, непосредственно связанного с движением поездов» (зарегистрирован в Реестре государственной регистрации нормативных правовых актов под № 6859, опубликован в газете «Казахстанская правда» от 31 мая 2011 года, № 172 (26593))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Особенностях учета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рабочего времени и времени отдыха работника железнодорожного транспорта, непосредственно связанного с движением поездов,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 разработке графиков работы и отдыха проводников пассажирских вагонов продолжительность их непрерывной работы в рейсе не должна превышать 12 часов, продолжительность ежедневного (междусменного) отдыха проводников пассажирских вагонов между окончанием работы и ее началом на следующий день (рабочую смену) не может быть менее двенадцати часов.».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и путей сообщения Министерства транспорта и коммуникаций Республики Казахстан (Килыбай Н.И.)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 его последующее официальное опубликование в средствах массовой информации и на интернет-ресурсе Министерства транспорта и коммуникаций Республики Казахстан и размещение на ИПГО.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Скляр Р.В.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 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Дуйсенова Т. Б._______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 июня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