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c3e86" w14:textId="05c3e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18 ноября 2009 года № 735 "Об утверждении Правил государственной регистрации, перерегистрации и внесения изменений в регистрационное досье лекарственного средства, изделий медицинского назначения и медицинской техники"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12 июля 2013 года № 405. Зарегистрирован в Министерстве юстиции Республики Казахстан 5 августа 2013 года № 8604. Утратил силу приказом Министра здравоохранения Республики Казахстан от 9 февраля 2021 года № ҚР ДСМ-16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09.02.2021 </w:t>
      </w:r>
      <w:r>
        <w:rPr>
          <w:rFonts w:ascii="Times New Roman"/>
          <w:b w:val="false"/>
          <w:i w:val="false"/>
          <w:color w:val="ff0000"/>
          <w:sz w:val="28"/>
        </w:rPr>
        <w:t>№ ҚР ДСМ-16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здравоохранения", в целях усовершенствования процедуры государственной регистрации, перерегистрации лекарственных средств, изделий медицинского назначения и медицинской техники,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ноября 2009 года № 735 "Об утверждении Правил государственной регистрации, перерегистрации и внесения изменений в регистрационное досье лекарственного средства, изделий медицинского назначения и медицинской техники" (зарегистрированный в Реестре государственной регистрации нормативных правовых актов Республики Казахстан под № 5935, опубликованный в собрании актов центральных исполнительных и иных государственных органов Республики Казахстан № 6, 2010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регистрации, перерегистрации и внесения изменений в регистрационное досье лекарственных средств,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регистрации, перерегистрации и внесения изменений в регистрационное досье изделия медицинского назначения и медицинской техники: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Республики Казахстан (Есимов Д.С.):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обеспечить его размещение на интернет-ресурсе Министерства здравоохранения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юридической службы Министерства здравоохранения Республики Казахстан (Асаинова Д.Е.) обеспечить официальное опубликование настоящего приказа в средствах массовой информации после его государственной регистрации в Министерстве юстиции Республики Казахстан.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Байжунусова Э.А.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его первого официального опубликования.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Каирбекова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2013 года №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 регистрации,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перерегистрации и внесения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регистрационное досье лекарственных средств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</w:t>
      </w:r>
      <w:r>
        <w:br/>
      </w:r>
      <w:r>
        <w:rPr>
          <w:rFonts w:ascii="Times New Roman"/>
          <w:b/>
          <w:i w:val="false"/>
          <w:color w:val="000000"/>
        </w:rPr>
        <w:t>о целесообразности проведения экспертизы лекарственного</w:t>
      </w:r>
      <w:r>
        <w:br/>
      </w:r>
      <w:r>
        <w:rPr>
          <w:rFonts w:ascii="Times New Roman"/>
          <w:b/>
          <w:i w:val="false"/>
          <w:color w:val="000000"/>
        </w:rPr>
        <w:t>средства, заявленного на государственную регистрацию,</w:t>
      </w:r>
      <w:r>
        <w:br/>
      </w:r>
      <w:r>
        <w:rPr>
          <w:rFonts w:ascii="Times New Roman"/>
          <w:b/>
          <w:i w:val="false"/>
          <w:color w:val="000000"/>
        </w:rPr>
        <w:t>перерегистрацию, внесение изменений в регистрационное</w:t>
      </w:r>
      <w:r>
        <w:br/>
      </w:r>
      <w:r>
        <w:rPr>
          <w:rFonts w:ascii="Times New Roman"/>
          <w:b/>
          <w:i w:val="false"/>
          <w:color w:val="000000"/>
        </w:rPr>
        <w:t>досье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Лекарственное средство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(торговое название, лекарственная форма, доза,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концентрация и объем наполнения,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количество единиц в упаковке)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организация-производитель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страна-производитель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заявитель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защищенность охранным документом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ДА НЕТ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(нужное отметить)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(наименование и владелец охранного документа,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номер, дата выдачи, срок действия)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 Копия охранного документа (при наличии). При отсутствии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патента, гарантийное письмо заявителя о не нарушении прав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патентообладателя.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 (нужное отметить)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Наличие лицензионного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 истечения срока действия патента)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 (нужное отметить).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Лекарственное средство производится в условиях GMP: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 (нужное отметить).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Лекарственное средство, применяется при лечении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социально-значимых заболеваний населения Республики Казахстан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рамках республиканских бюджетных программ и подлежат ограниченным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клиническим исследованиям или проведению испытаний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биоэквивалентность.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 нужное отметить.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Наличие рекламаций на качество лекарственного средства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регистрации в Республике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Характер рекламаций (дата отрицательного заключения,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несоответствия). С учетом представленной заявителем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информации государственный орган считает проведение экспертных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целесообразным. Направляет регистрационное досье и образцы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экспертизу в государственную экспертную организацию в сфере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обращения лекарственных средств,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медицинского назначения, медицинской техники для оценки показателей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безопасности, эффективности и качества заявленного лекарственного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1. заявленное лекарственное средство ___________ направляется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экспертизы.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заявленное лекарственное средство ___________ не подлежит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экспертизе в виду ______________ (указать причину)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Дата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    _____________  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       подпись        Ф.И.О. ответственного лица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2013 года №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регистрации, перерегистрации и внесения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в регистрационное досье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медицинского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медицинской техники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</w:t>
      </w:r>
      <w:r>
        <w:br/>
      </w:r>
      <w:r>
        <w:rPr>
          <w:rFonts w:ascii="Times New Roman"/>
          <w:b/>
          <w:i w:val="false"/>
          <w:color w:val="000000"/>
        </w:rPr>
        <w:t>о целесообразности проведения экспертизы изделий медицинского</w:t>
      </w:r>
      <w:r>
        <w:br/>
      </w:r>
      <w:r>
        <w:rPr>
          <w:rFonts w:ascii="Times New Roman"/>
          <w:b/>
          <w:i w:val="false"/>
          <w:color w:val="000000"/>
        </w:rPr>
        <w:t>назначения и медицинской техники, заявленных на государственную</w:t>
      </w:r>
      <w:r>
        <w:br/>
      </w:r>
      <w:r>
        <w:rPr>
          <w:rFonts w:ascii="Times New Roman"/>
          <w:b/>
          <w:i w:val="false"/>
          <w:color w:val="000000"/>
        </w:rPr>
        <w:t>регистрацию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Изделия медицинского назначения и медицинская техника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класс безопасности в зависимости от потенциального риска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(указать)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организация-производитель (изготовитель)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страна-производитель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заявитель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защищенность охранным документом в Республике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ДА НЕТ (нужное отметить)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(наименование и владелец охранного документа, номер,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дата выдачи, срок действия) наличие лицензионного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(до истечения срока действия патента):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ДА НЕТ (нужное отметить)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(номер, дата заключения/выдачи,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срок действия)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 Копия охранного документа (при наличии). При отсутствии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патента, гарантийное письмо заявителя о не нарушении прав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патентообладателя.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 (нужное отметить).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Наличие лицензионного договора (до истечения срока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 (нужное отметить).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Изделия медицинского назначения и медицинская техника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применяется при лечении социально-значимых заболеваний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в рамках республиканских бюджетных программ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подлежат ограниченным клиническим исследованиям: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 (нужное отметить).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Наличие отрицательных отзывов на качество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медицинского назначения и медицинской техники в период регистрации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Республике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Характер отрицательных отзывов (дата отрицательного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заключения, показатели несоответствия).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учетом представленных заявителем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 считает проведение экспертных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целесообразным. Направляет регистрационное досье и образцы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экспертизу в экспертную организацию для оценки показателей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безопасности, эффективности и качества заявленного изделия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медицинского назначения или медицинской техники.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Заявленные изделия медицинского назначения и медицинской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техники __________ не подлежат экспертизе в виду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(указать причину)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 ______________________________ Подпись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органа   (Ф.И.О.,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______20___ г М.П. (место печати)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