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b7301" w14:textId="3eb73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аттестации работников государственных архивов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культуры и информации Республики Казахстан от 15 июля 2013 года № 159. Зарегистрирован в Министерстве юстиции Республики Казахстан 5 августа 2013 года № 8606. Утратил силу приказом Министра культуры и спорта Республики Казахстан от 25 декабря 2015 года № 411</w:t>
      </w:r>
    </w:p>
    <w:p>
      <w:pPr>
        <w:spacing w:after="0"/>
        <w:ind w:left="0"/>
        <w:jc w:val="both"/>
      </w:pPr>
      <w:r>
        <w:rPr>
          <w:rFonts w:ascii="Times New Roman"/>
          <w:b w:val="false"/>
          <w:i w:val="false"/>
          <w:color w:val="ff0000"/>
          <w:sz w:val="28"/>
        </w:rPr>
        <w:t xml:space="preserve">      Сноска. Утратил силу приказом Министра культуры и спорта РК от 25.12.2015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233</w:t>
      </w:r>
      <w:r>
        <w:rPr>
          <w:rFonts w:ascii="Times New Roman"/>
          <w:b w:val="false"/>
          <w:i w:val="false"/>
          <w:color w:val="000000"/>
          <w:sz w:val="28"/>
        </w:rPr>
        <w:t xml:space="preserve"> Трудового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аттестации работников государственных архивов.</w:t>
      </w:r>
      <w:r>
        <w:br/>
      </w:r>
      <w:r>
        <w:rPr>
          <w:rFonts w:ascii="Times New Roman"/>
          <w:b w:val="false"/>
          <w:i w:val="false"/>
          <w:color w:val="000000"/>
          <w:sz w:val="28"/>
        </w:rPr>
        <w:t>
</w:t>
      </w:r>
      <w:r>
        <w:rPr>
          <w:rFonts w:ascii="Times New Roman"/>
          <w:b w:val="false"/>
          <w:i w:val="false"/>
          <w:color w:val="000000"/>
          <w:sz w:val="28"/>
        </w:rPr>
        <w:t>
      2. Комитету информации и архивов Министерства культуры и информации Республики Казахстан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 и его официальное опубликование;</w:t>
      </w:r>
      <w:r>
        <w:br/>
      </w:r>
      <w:r>
        <w:rPr>
          <w:rFonts w:ascii="Times New Roman"/>
          <w:b w:val="false"/>
          <w:i w:val="false"/>
          <w:color w:val="000000"/>
          <w:sz w:val="28"/>
        </w:rPr>
        <w:t>
</w:t>
      </w:r>
      <w:r>
        <w:rPr>
          <w:rFonts w:ascii="Times New Roman"/>
          <w:b w:val="false"/>
          <w:i w:val="false"/>
          <w:color w:val="000000"/>
          <w:sz w:val="28"/>
        </w:rPr>
        <w:t>
      2) размещение настоящего приказа на интернет-ресурсе Министерства культуры и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М. Кул-Мухаммед</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Министр труда</w:t>
      </w:r>
      <w:r>
        <w:br/>
      </w:r>
      <w:r>
        <w:rPr>
          <w:rFonts w:ascii="Times New Roman"/>
          <w:b w:val="false"/>
          <w:i w:val="false"/>
          <w:color w:val="000000"/>
          <w:sz w:val="28"/>
        </w:rPr>
        <w:t>
</w:t>
      </w:r>
      <w:r>
        <w:rPr>
          <w:rFonts w:ascii="Times New Roman"/>
          <w:b w:val="false"/>
          <w:i/>
          <w:color w:val="000000"/>
          <w:sz w:val="28"/>
        </w:rPr>
        <w:t>      и социальной защиты населения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_____________Т. Дуйсенова</w:t>
      </w:r>
      <w:r>
        <w:br/>
      </w:r>
      <w:r>
        <w:rPr>
          <w:rFonts w:ascii="Times New Roman"/>
          <w:b w:val="false"/>
          <w:i w:val="false"/>
          <w:color w:val="000000"/>
          <w:sz w:val="28"/>
        </w:rPr>
        <w:t>
</w:t>
      </w:r>
      <w:r>
        <w:rPr>
          <w:rFonts w:ascii="Times New Roman"/>
          <w:b w:val="false"/>
          <w:i/>
          <w:color w:val="000000"/>
          <w:sz w:val="28"/>
        </w:rPr>
        <w:t>      17 июля 2013 года</w:t>
      </w:r>
    </w:p>
    <w:bookmarkStart w:name="z7"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культуры и информации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июля 2013 года № 159</w:t>
      </w:r>
    </w:p>
    <w:bookmarkEnd w:id="1"/>
    <w:bookmarkStart w:name="z8" w:id="2"/>
    <w:p>
      <w:pPr>
        <w:spacing w:after="0"/>
        <w:ind w:left="0"/>
        <w:jc w:val="left"/>
      </w:pPr>
      <w:r>
        <w:rPr>
          <w:rFonts w:ascii="Times New Roman"/>
          <w:b/>
          <w:i w:val="false"/>
          <w:color w:val="000000"/>
        </w:rPr>
        <w:t xml:space="preserve"> 
Правила проведения аттестации </w:t>
      </w:r>
      <w:r>
        <w:br/>
      </w:r>
      <w:r>
        <w:rPr>
          <w:rFonts w:ascii="Times New Roman"/>
          <w:b/>
          <w:i w:val="false"/>
          <w:color w:val="000000"/>
        </w:rPr>
        <w:t>
работников государственных архивов</w:t>
      </w:r>
    </w:p>
    <w:bookmarkEnd w:id="2"/>
    <w:bookmarkStart w:name="z9" w:id="3"/>
    <w:p>
      <w:pPr>
        <w:spacing w:after="0"/>
        <w:ind w:left="0"/>
        <w:jc w:val="left"/>
      </w:pPr>
      <w:r>
        <w:rPr>
          <w:rFonts w:ascii="Times New Roman"/>
          <w:b/>
          <w:i w:val="false"/>
          <w:color w:val="000000"/>
        </w:rPr>
        <w:t xml:space="preserve"> 
1. Общие положения </w:t>
      </w:r>
    </w:p>
    <w:bookmarkEnd w:id="3"/>
    <w:bookmarkStart w:name="z10" w:id="4"/>
    <w:p>
      <w:pPr>
        <w:spacing w:after="0"/>
        <w:ind w:left="0"/>
        <w:jc w:val="both"/>
      </w:pPr>
      <w:r>
        <w:rPr>
          <w:rFonts w:ascii="Times New Roman"/>
          <w:b w:val="false"/>
          <w:i w:val="false"/>
          <w:color w:val="000000"/>
          <w:sz w:val="28"/>
        </w:rPr>
        <w:t>
      1. Настоящие Правила проведения аттестации работников государственных архивов (далее - Правила) разработаны в соответствии со </w:t>
      </w:r>
      <w:r>
        <w:rPr>
          <w:rFonts w:ascii="Times New Roman"/>
          <w:b w:val="false"/>
          <w:i w:val="false"/>
          <w:color w:val="000000"/>
          <w:sz w:val="28"/>
        </w:rPr>
        <w:t>статьей 233</w:t>
      </w:r>
      <w:r>
        <w:rPr>
          <w:rFonts w:ascii="Times New Roman"/>
          <w:b w:val="false"/>
          <w:i w:val="false"/>
          <w:color w:val="000000"/>
          <w:sz w:val="28"/>
        </w:rPr>
        <w:t xml:space="preserve"> Трудового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2. Правила определяют порядок и проведение аттестации гражданских служащих, работающих в национальных, центральных государственных архивах и государственных архивах областей, городов, районов и их филиалах (далее - государственные архивы).</w:t>
      </w:r>
      <w:r>
        <w:br/>
      </w:r>
      <w:r>
        <w:rPr>
          <w:rFonts w:ascii="Times New Roman"/>
          <w:b w:val="false"/>
          <w:i w:val="false"/>
          <w:color w:val="000000"/>
          <w:sz w:val="28"/>
        </w:rPr>
        <w:t>
</w:t>
      </w:r>
      <w:r>
        <w:rPr>
          <w:rFonts w:ascii="Times New Roman"/>
          <w:b w:val="false"/>
          <w:i w:val="false"/>
          <w:color w:val="000000"/>
          <w:sz w:val="28"/>
        </w:rPr>
        <w:t>
      3. Аттестация руководителей государственных архивов и их заместителей (далее – руководители), специалистов государственных архивов (далее – работники) периодически осуществляемая процедура по определению уровня профессиональной и квалификационной подготовки, деловых качеств, установлению квалификационных категорий.</w:t>
      </w:r>
      <w:r>
        <w:br/>
      </w:r>
      <w:r>
        <w:rPr>
          <w:rFonts w:ascii="Times New Roman"/>
          <w:b w:val="false"/>
          <w:i w:val="false"/>
          <w:color w:val="000000"/>
          <w:sz w:val="28"/>
        </w:rPr>
        <w:t>
</w:t>
      </w:r>
      <w:r>
        <w:rPr>
          <w:rFonts w:ascii="Times New Roman"/>
          <w:b w:val="false"/>
          <w:i w:val="false"/>
          <w:color w:val="000000"/>
          <w:sz w:val="28"/>
        </w:rPr>
        <w:t>
      4. Аттестация руководителей осуществляется назначивший уполномоченный государственный орган или местный исполнительный орган архивной отрасли.</w:t>
      </w:r>
      <w:r>
        <w:br/>
      </w:r>
      <w:r>
        <w:rPr>
          <w:rFonts w:ascii="Times New Roman"/>
          <w:b w:val="false"/>
          <w:i w:val="false"/>
          <w:color w:val="000000"/>
          <w:sz w:val="28"/>
        </w:rPr>
        <w:t>
      Работники государственных архивов проходят аттестацию в государственных архивах.</w:t>
      </w:r>
      <w:r>
        <w:br/>
      </w:r>
      <w:r>
        <w:rPr>
          <w:rFonts w:ascii="Times New Roman"/>
          <w:b w:val="false"/>
          <w:i w:val="false"/>
          <w:color w:val="000000"/>
          <w:sz w:val="28"/>
        </w:rPr>
        <w:t>
</w:t>
      </w:r>
      <w:r>
        <w:rPr>
          <w:rFonts w:ascii="Times New Roman"/>
          <w:b w:val="false"/>
          <w:i w:val="false"/>
          <w:color w:val="000000"/>
          <w:sz w:val="28"/>
        </w:rPr>
        <w:t>
      5. Основным критерием оценки при аттестации является способность работников выполнять возложенные на них обязанности.</w:t>
      </w:r>
      <w:r>
        <w:br/>
      </w:r>
      <w:r>
        <w:rPr>
          <w:rFonts w:ascii="Times New Roman"/>
          <w:b w:val="false"/>
          <w:i w:val="false"/>
          <w:color w:val="000000"/>
          <w:sz w:val="28"/>
        </w:rPr>
        <w:t>
</w:t>
      </w:r>
      <w:r>
        <w:rPr>
          <w:rFonts w:ascii="Times New Roman"/>
          <w:b w:val="false"/>
          <w:i w:val="false"/>
          <w:color w:val="000000"/>
          <w:sz w:val="28"/>
        </w:rPr>
        <w:t xml:space="preserve">
      6. Аттестации подлежат все работники, за исключением беременных женщин. </w:t>
      </w:r>
      <w:r>
        <w:br/>
      </w:r>
      <w:r>
        <w:rPr>
          <w:rFonts w:ascii="Times New Roman"/>
          <w:b w:val="false"/>
          <w:i w:val="false"/>
          <w:color w:val="000000"/>
          <w:sz w:val="28"/>
        </w:rPr>
        <w:t>
</w:t>
      </w:r>
      <w:r>
        <w:rPr>
          <w:rFonts w:ascii="Times New Roman"/>
          <w:b w:val="false"/>
          <w:i w:val="false"/>
          <w:color w:val="000000"/>
          <w:sz w:val="28"/>
        </w:rPr>
        <w:t>
      7. Работники проходят аттестацию по истечении каждых последующих трех лет пребывания на гражданской службе, но не ранее шести месяцев со дня занятия данной должности. Аттестация работников проводится не позднее шести месяцев со дня наступления указанного срока. Работники, находящиеся в отпуске по уходу за детьми, аттестуются не ранее, чем через шесть месяцев после выхода на работу.</w:t>
      </w:r>
      <w:r>
        <w:br/>
      </w:r>
      <w:r>
        <w:rPr>
          <w:rFonts w:ascii="Times New Roman"/>
          <w:b w:val="false"/>
          <w:i w:val="false"/>
          <w:color w:val="000000"/>
          <w:sz w:val="28"/>
        </w:rPr>
        <w:t>
</w:t>
      </w:r>
      <w:r>
        <w:rPr>
          <w:rFonts w:ascii="Times New Roman"/>
          <w:b w:val="false"/>
          <w:i w:val="false"/>
          <w:color w:val="000000"/>
          <w:sz w:val="28"/>
        </w:rPr>
        <w:t>
      8. Аттестация включает следующие этапы:</w:t>
      </w:r>
      <w:r>
        <w:br/>
      </w:r>
      <w:r>
        <w:rPr>
          <w:rFonts w:ascii="Times New Roman"/>
          <w:b w:val="false"/>
          <w:i w:val="false"/>
          <w:color w:val="000000"/>
          <w:sz w:val="28"/>
        </w:rPr>
        <w:t>
</w:t>
      </w:r>
      <w:r>
        <w:rPr>
          <w:rFonts w:ascii="Times New Roman"/>
          <w:b w:val="false"/>
          <w:i w:val="false"/>
          <w:color w:val="000000"/>
          <w:sz w:val="28"/>
        </w:rPr>
        <w:t xml:space="preserve">
      1) подготовка к проведению аттестации; </w:t>
      </w:r>
      <w:r>
        <w:br/>
      </w:r>
      <w:r>
        <w:rPr>
          <w:rFonts w:ascii="Times New Roman"/>
          <w:b w:val="false"/>
          <w:i w:val="false"/>
          <w:color w:val="000000"/>
          <w:sz w:val="28"/>
        </w:rPr>
        <w:t>
</w:t>
      </w:r>
      <w:r>
        <w:rPr>
          <w:rFonts w:ascii="Times New Roman"/>
          <w:b w:val="false"/>
          <w:i w:val="false"/>
          <w:color w:val="000000"/>
          <w:sz w:val="28"/>
        </w:rPr>
        <w:t xml:space="preserve">
      2) тестирование и собеседование аттестационной комиссии с работником; </w:t>
      </w:r>
      <w:r>
        <w:br/>
      </w:r>
      <w:r>
        <w:rPr>
          <w:rFonts w:ascii="Times New Roman"/>
          <w:b w:val="false"/>
          <w:i w:val="false"/>
          <w:color w:val="000000"/>
          <w:sz w:val="28"/>
        </w:rPr>
        <w:t>
</w:t>
      </w:r>
      <w:r>
        <w:rPr>
          <w:rFonts w:ascii="Times New Roman"/>
          <w:b w:val="false"/>
          <w:i w:val="false"/>
          <w:color w:val="000000"/>
          <w:sz w:val="28"/>
        </w:rPr>
        <w:t xml:space="preserve">
      3) вынесение решения аттестационной комиссии. </w:t>
      </w:r>
    </w:p>
    <w:bookmarkEnd w:id="4"/>
    <w:bookmarkStart w:name="z21" w:id="5"/>
    <w:p>
      <w:pPr>
        <w:spacing w:after="0"/>
        <w:ind w:left="0"/>
        <w:jc w:val="left"/>
      </w:pPr>
      <w:r>
        <w:rPr>
          <w:rFonts w:ascii="Times New Roman"/>
          <w:b/>
          <w:i w:val="false"/>
          <w:color w:val="000000"/>
        </w:rPr>
        <w:t xml:space="preserve"> 
2. Подготовка к проведению аттестации</w:t>
      </w:r>
    </w:p>
    <w:bookmarkEnd w:id="5"/>
    <w:bookmarkStart w:name="z22" w:id="6"/>
    <w:p>
      <w:pPr>
        <w:spacing w:after="0"/>
        <w:ind w:left="0"/>
        <w:jc w:val="both"/>
      </w:pPr>
      <w:r>
        <w:rPr>
          <w:rFonts w:ascii="Times New Roman"/>
          <w:b w:val="false"/>
          <w:i w:val="false"/>
          <w:color w:val="000000"/>
          <w:sz w:val="28"/>
        </w:rPr>
        <w:t>
      9. По поручению руководителя государственного архива отдел кадров организует проведение аттестации работников, что включает следующие мероприятия:</w:t>
      </w:r>
      <w:r>
        <w:br/>
      </w:r>
      <w:r>
        <w:rPr>
          <w:rFonts w:ascii="Times New Roman"/>
          <w:b w:val="false"/>
          <w:i w:val="false"/>
          <w:color w:val="000000"/>
          <w:sz w:val="28"/>
        </w:rPr>
        <w:t>
</w:t>
      </w:r>
      <w:r>
        <w:rPr>
          <w:rFonts w:ascii="Times New Roman"/>
          <w:b w:val="false"/>
          <w:i w:val="false"/>
          <w:color w:val="000000"/>
          <w:sz w:val="28"/>
        </w:rPr>
        <w:t>
      1) подготовку необходимых документов на аттестуемых;</w:t>
      </w:r>
      <w:r>
        <w:br/>
      </w:r>
      <w:r>
        <w:rPr>
          <w:rFonts w:ascii="Times New Roman"/>
          <w:b w:val="false"/>
          <w:i w:val="false"/>
          <w:color w:val="000000"/>
          <w:sz w:val="28"/>
        </w:rPr>
        <w:t>
</w:t>
      </w:r>
      <w:r>
        <w:rPr>
          <w:rFonts w:ascii="Times New Roman"/>
          <w:b w:val="false"/>
          <w:i w:val="false"/>
          <w:color w:val="000000"/>
          <w:sz w:val="28"/>
        </w:rPr>
        <w:t xml:space="preserve">
      2) разработку графиков проведения аттестации; </w:t>
      </w:r>
      <w:r>
        <w:br/>
      </w:r>
      <w:r>
        <w:rPr>
          <w:rFonts w:ascii="Times New Roman"/>
          <w:b w:val="false"/>
          <w:i w:val="false"/>
          <w:color w:val="000000"/>
          <w:sz w:val="28"/>
        </w:rPr>
        <w:t>
</w:t>
      </w:r>
      <w:r>
        <w:rPr>
          <w:rFonts w:ascii="Times New Roman"/>
          <w:b w:val="false"/>
          <w:i w:val="false"/>
          <w:color w:val="000000"/>
          <w:sz w:val="28"/>
        </w:rPr>
        <w:t xml:space="preserve">
      3) определение состава аттестационной комиссии; </w:t>
      </w:r>
      <w:r>
        <w:br/>
      </w:r>
      <w:r>
        <w:rPr>
          <w:rFonts w:ascii="Times New Roman"/>
          <w:b w:val="false"/>
          <w:i w:val="false"/>
          <w:color w:val="000000"/>
          <w:sz w:val="28"/>
        </w:rPr>
        <w:t>
</w:t>
      </w:r>
      <w:r>
        <w:rPr>
          <w:rFonts w:ascii="Times New Roman"/>
          <w:b w:val="false"/>
          <w:i w:val="false"/>
          <w:color w:val="000000"/>
          <w:sz w:val="28"/>
        </w:rPr>
        <w:t xml:space="preserve">
      4) организация разъяснительной работы о целях и порядке проведения аттестации. </w:t>
      </w:r>
      <w:r>
        <w:br/>
      </w:r>
      <w:r>
        <w:rPr>
          <w:rFonts w:ascii="Times New Roman"/>
          <w:b w:val="false"/>
          <w:i w:val="false"/>
          <w:color w:val="000000"/>
          <w:sz w:val="28"/>
        </w:rPr>
        <w:t>
</w:t>
      </w:r>
      <w:r>
        <w:rPr>
          <w:rFonts w:ascii="Times New Roman"/>
          <w:b w:val="false"/>
          <w:i w:val="false"/>
          <w:color w:val="000000"/>
          <w:sz w:val="28"/>
        </w:rPr>
        <w:t>
      10. Отдел кадров один раз в течение шести месяцев определяет работников, подлежащих аттестации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11. Руководитель государственного архива по представлению отдела кадров издает приказ, которым утверждаются список аттестуемых работников, график проведения аттестации и состав аттестационной комиссии.</w:t>
      </w:r>
      <w:r>
        <w:br/>
      </w:r>
      <w:r>
        <w:rPr>
          <w:rFonts w:ascii="Times New Roman"/>
          <w:b w:val="false"/>
          <w:i w:val="false"/>
          <w:color w:val="000000"/>
          <w:sz w:val="28"/>
        </w:rPr>
        <w:t>
</w:t>
      </w:r>
      <w:r>
        <w:rPr>
          <w:rFonts w:ascii="Times New Roman"/>
          <w:b w:val="false"/>
          <w:i w:val="false"/>
          <w:color w:val="000000"/>
          <w:sz w:val="28"/>
        </w:rPr>
        <w:t xml:space="preserve">
      12. Отдел кадров письменно уведомляет работников о сроках проведения аттестации не позднее месяца до начала ее проведения. </w:t>
      </w:r>
      <w:r>
        <w:br/>
      </w:r>
      <w:r>
        <w:rPr>
          <w:rFonts w:ascii="Times New Roman"/>
          <w:b w:val="false"/>
          <w:i w:val="false"/>
          <w:color w:val="000000"/>
          <w:sz w:val="28"/>
        </w:rPr>
        <w:t>
</w:t>
      </w:r>
      <w:r>
        <w:rPr>
          <w:rFonts w:ascii="Times New Roman"/>
          <w:b w:val="false"/>
          <w:i w:val="false"/>
          <w:color w:val="000000"/>
          <w:sz w:val="28"/>
        </w:rPr>
        <w:t xml:space="preserve">
      13. Непосредственный руководитель работника, подлежащего аттестации, оформляет служебную характеристику и направляется в отдел кадров. </w:t>
      </w:r>
      <w:r>
        <w:br/>
      </w:r>
      <w:r>
        <w:rPr>
          <w:rFonts w:ascii="Times New Roman"/>
          <w:b w:val="false"/>
          <w:i w:val="false"/>
          <w:color w:val="000000"/>
          <w:sz w:val="28"/>
        </w:rPr>
        <w:t>
      Служебная характеристика на руководителей государственных архивов оформляется уполномоченным государственным органом или местным исполнительным органом архивной отрасли.</w:t>
      </w:r>
      <w:r>
        <w:br/>
      </w:r>
      <w:r>
        <w:rPr>
          <w:rFonts w:ascii="Times New Roman"/>
          <w:b w:val="false"/>
          <w:i w:val="false"/>
          <w:color w:val="000000"/>
          <w:sz w:val="28"/>
        </w:rPr>
        <w:t>
</w:t>
      </w:r>
      <w:r>
        <w:rPr>
          <w:rFonts w:ascii="Times New Roman"/>
          <w:b w:val="false"/>
          <w:i w:val="false"/>
          <w:color w:val="000000"/>
          <w:sz w:val="28"/>
        </w:rPr>
        <w:t xml:space="preserve">
      14. Служебная характеристика должна содержать обоснованную, объективную оценку профессиональной и квалификационной подготовки, деловых качеств и результаты служебной деятельности аттестуемого. </w:t>
      </w:r>
      <w:r>
        <w:br/>
      </w:r>
      <w:r>
        <w:rPr>
          <w:rFonts w:ascii="Times New Roman"/>
          <w:b w:val="false"/>
          <w:i w:val="false"/>
          <w:color w:val="000000"/>
          <w:sz w:val="28"/>
        </w:rPr>
        <w:t>
</w:t>
      </w:r>
      <w:r>
        <w:rPr>
          <w:rFonts w:ascii="Times New Roman"/>
          <w:b w:val="false"/>
          <w:i w:val="false"/>
          <w:color w:val="000000"/>
          <w:sz w:val="28"/>
        </w:rPr>
        <w:t>
      15. Отдел кадров ознакамливает работника с представленной на него служебной характеристикой в срок не позднее за 15 (пятнадцати) календарных днях до заседания аттестационной комиссии.</w:t>
      </w:r>
      <w:r>
        <w:br/>
      </w:r>
      <w:r>
        <w:rPr>
          <w:rFonts w:ascii="Times New Roman"/>
          <w:b w:val="false"/>
          <w:i w:val="false"/>
          <w:color w:val="000000"/>
          <w:sz w:val="28"/>
        </w:rPr>
        <w:t>
</w:t>
      </w:r>
      <w:r>
        <w:rPr>
          <w:rFonts w:ascii="Times New Roman"/>
          <w:b w:val="false"/>
          <w:i w:val="false"/>
          <w:color w:val="000000"/>
          <w:sz w:val="28"/>
        </w:rPr>
        <w:t xml:space="preserve">
      16. Работник вправе заявить о своем несогласии с представленной на него служебной характеристикой и предоставить в отдел кадров до заседания аттестационной комиссии информацию, характеризующую его. </w:t>
      </w:r>
      <w:r>
        <w:br/>
      </w:r>
      <w:r>
        <w:rPr>
          <w:rFonts w:ascii="Times New Roman"/>
          <w:b w:val="false"/>
          <w:i w:val="false"/>
          <w:color w:val="000000"/>
          <w:sz w:val="28"/>
        </w:rPr>
        <w:t>
</w:t>
      </w:r>
      <w:r>
        <w:rPr>
          <w:rFonts w:ascii="Times New Roman"/>
          <w:b w:val="false"/>
          <w:i w:val="false"/>
          <w:color w:val="000000"/>
          <w:sz w:val="28"/>
        </w:rPr>
        <w:t xml:space="preserve">
      17. Отдел кадров направляет собранные аттестационные материалы в аттестационную комиссию. </w:t>
      </w:r>
      <w:r>
        <w:br/>
      </w:r>
      <w:r>
        <w:rPr>
          <w:rFonts w:ascii="Times New Roman"/>
          <w:b w:val="false"/>
          <w:i w:val="false"/>
          <w:color w:val="000000"/>
          <w:sz w:val="28"/>
        </w:rPr>
        <w:t>
</w:t>
      </w:r>
      <w:r>
        <w:rPr>
          <w:rFonts w:ascii="Times New Roman"/>
          <w:b w:val="false"/>
          <w:i w:val="false"/>
          <w:color w:val="000000"/>
          <w:sz w:val="28"/>
        </w:rPr>
        <w:t>
      18. На аттестуемого работника отдел кадров оформляет Аттестационный лист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направляет собранные материалы в аттестационную комиссию.</w:t>
      </w:r>
    </w:p>
    <w:bookmarkEnd w:id="6"/>
    <w:bookmarkStart w:name="z36" w:id="7"/>
    <w:p>
      <w:pPr>
        <w:spacing w:after="0"/>
        <w:ind w:left="0"/>
        <w:jc w:val="left"/>
      </w:pPr>
      <w:r>
        <w:rPr>
          <w:rFonts w:ascii="Times New Roman"/>
          <w:b/>
          <w:i w:val="false"/>
          <w:color w:val="000000"/>
        </w:rPr>
        <w:t xml:space="preserve"> 
3. Аттестационная комиссия</w:t>
      </w:r>
    </w:p>
    <w:bookmarkEnd w:id="7"/>
    <w:bookmarkStart w:name="z37" w:id="8"/>
    <w:p>
      <w:pPr>
        <w:spacing w:after="0"/>
        <w:ind w:left="0"/>
        <w:jc w:val="both"/>
      </w:pPr>
      <w:r>
        <w:rPr>
          <w:rFonts w:ascii="Times New Roman"/>
          <w:b w:val="false"/>
          <w:i w:val="false"/>
          <w:color w:val="000000"/>
          <w:sz w:val="28"/>
        </w:rPr>
        <w:t>
      19. Аттестационная комиссия (далее – комиссия) создается руководителем государственного архива, состоит из нечетного количества. Председатель назначается из членов комиссии.</w:t>
      </w:r>
      <w:r>
        <w:br/>
      </w:r>
      <w:r>
        <w:rPr>
          <w:rFonts w:ascii="Times New Roman"/>
          <w:b w:val="false"/>
          <w:i w:val="false"/>
          <w:color w:val="000000"/>
          <w:sz w:val="28"/>
        </w:rPr>
        <w:t>
</w:t>
      </w:r>
      <w:r>
        <w:rPr>
          <w:rFonts w:ascii="Times New Roman"/>
          <w:b w:val="false"/>
          <w:i w:val="false"/>
          <w:color w:val="000000"/>
          <w:sz w:val="28"/>
        </w:rPr>
        <w:t>
      20. Комиссия аттестующая руководителей создается уполномоченным государственным органом или местным исполнительным органом архивной отрасли.</w:t>
      </w:r>
      <w:r>
        <w:br/>
      </w:r>
      <w:r>
        <w:rPr>
          <w:rFonts w:ascii="Times New Roman"/>
          <w:b w:val="false"/>
          <w:i w:val="false"/>
          <w:color w:val="000000"/>
          <w:sz w:val="28"/>
        </w:rPr>
        <w:t>
</w:t>
      </w:r>
      <w:r>
        <w:rPr>
          <w:rFonts w:ascii="Times New Roman"/>
          <w:b w:val="false"/>
          <w:i w:val="false"/>
          <w:color w:val="000000"/>
          <w:sz w:val="28"/>
        </w:rPr>
        <w:t xml:space="preserve">
      21. Председатель комиссии руководит ее деятельностью, председательствует на ее заседаниях, планирует ее работу, осуществляет общий контроль и несет ответственность за деятельность и принимаемые ею решения. </w:t>
      </w:r>
      <w:r>
        <w:br/>
      </w:r>
      <w:r>
        <w:rPr>
          <w:rFonts w:ascii="Times New Roman"/>
          <w:b w:val="false"/>
          <w:i w:val="false"/>
          <w:color w:val="000000"/>
          <w:sz w:val="28"/>
        </w:rPr>
        <w:t>
</w:t>
      </w:r>
      <w:r>
        <w:rPr>
          <w:rFonts w:ascii="Times New Roman"/>
          <w:b w:val="false"/>
          <w:i w:val="false"/>
          <w:color w:val="000000"/>
          <w:sz w:val="28"/>
        </w:rPr>
        <w:t>
      22. В состав комиссии включаются руководители подразделений и представители работников государственного архива, а в состав комиссии аттестующей руководителей входят руководители подразделений и работники уполномоченного государственного органа или местного исполнительного органа архивной отрасли.</w:t>
      </w:r>
      <w:r>
        <w:br/>
      </w:r>
      <w:r>
        <w:rPr>
          <w:rFonts w:ascii="Times New Roman"/>
          <w:b w:val="false"/>
          <w:i w:val="false"/>
          <w:color w:val="000000"/>
          <w:sz w:val="28"/>
        </w:rPr>
        <w:t>
</w:t>
      </w:r>
      <w:r>
        <w:rPr>
          <w:rFonts w:ascii="Times New Roman"/>
          <w:b w:val="false"/>
          <w:i w:val="false"/>
          <w:color w:val="000000"/>
          <w:sz w:val="28"/>
        </w:rPr>
        <w:t>
      23. Замещение отсутствующих членов комиссии не допускается.</w:t>
      </w:r>
      <w:r>
        <w:br/>
      </w:r>
      <w:r>
        <w:rPr>
          <w:rFonts w:ascii="Times New Roman"/>
          <w:b w:val="false"/>
          <w:i w:val="false"/>
          <w:color w:val="000000"/>
          <w:sz w:val="28"/>
        </w:rPr>
        <w:t>
</w:t>
      </w:r>
      <w:r>
        <w:rPr>
          <w:rFonts w:ascii="Times New Roman"/>
          <w:b w:val="false"/>
          <w:i w:val="false"/>
          <w:color w:val="000000"/>
          <w:sz w:val="28"/>
        </w:rPr>
        <w:t xml:space="preserve">
      24. Секретарем комиссии является работник отдела кадров. Секретарь осуществляет техническое обслуживание и обеспечивает функционирование комиссии, оформляет протокол по итогам заседания комиссии и не вправе принимать участие в голосовании. </w:t>
      </w:r>
      <w:r>
        <w:br/>
      </w:r>
      <w:r>
        <w:rPr>
          <w:rFonts w:ascii="Times New Roman"/>
          <w:b w:val="false"/>
          <w:i w:val="false"/>
          <w:color w:val="000000"/>
          <w:sz w:val="28"/>
        </w:rPr>
        <w:t>
</w:t>
      </w:r>
      <w:r>
        <w:rPr>
          <w:rFonts w:ascii="Times New Roman"/>
          <w:b w:val="false"/>
          <w:i w:val="false"/>
          <w:color w:val="000000"/>
          <w:sz w:val="28"/>
        </w:rPr>
        <w:t>
      25. Члены комиссии проходят аттестацию на общих основаниях, работник входящий в состав комиссии, не может участвовать в голосовании относительно себя.</w:t>
      </w:r>
      <w:r>
        <w:br/>
      </w:r>
      <w:r>
        <w:rPr>
          <w:rFonts w:ascii="Times New Roman"/>
          <w:b w:val="false"/>
          <w:i w:val="false"/>
          <w:color w:val="000000"/>
          <w:sz w:val="28"/>
        </w:rPr>
        <w:t>
</w:t>
      </w:r>
      <w:r>
        <w:rPr>
          <w:rFonts w:ascii="Times New Roman"/>
          <w:b w:val="false"/>
          <w:i w:val="false"/>
          <w:color w:val="000000"/>
          <w:sz w:val="28"/>
        </w:rPr>
        <w:t>
      26. Заседание комиссии считается правомочным, если на нем присутствовали не менее двух третей ее состава.</w:t>
      </w:r>
      <w:r>
        <w:br/>
      </w:r>
      <w:r>
        <w:rPr>
          <w:rFonts w:ascii="Times New Roman"/>
          <w:b w:val="false"/>
          <w:i w:val="false"/>
          <w:color w:val="000000"/>
          <w:sz w:val="28"/>
        </w:rPr>
        <w:t>
</w:t>
      </w:r>
      <w:r>
        <w:rPr>
          <w:rFonts w:ascii="Times New Roman"/>
          <w:b w:val="false"/>
          <w:i w:val="false"/>
          <w:color w:val="000000"/>
          <w:sz w:val="28"/>
        </w:rPr>
        <w:t xml:space="preserve">
      27. Результаты голосования определяются большинством голосов членов комиссии. Члены комиссии имеют право на особое мнение, которое, в случае его выражения, должно быть изложено в письменном виде и приложено к протоколу. </w:t>
      </w:r>
    </w:p>
    <w:bookmarkEnd w:id="8"/>
    <w:bookmarkStart w:name="z46" w:id="9"/>
    <w:p>
      <w:pPr>
        <w:spacing w:after="0"/>
        <w:ind w:left="0"/>
        <w:jc w:val="left"/>
      </w:pPr>
      <w:r>
        <w:rPr>
          <w:rFonts w:ascii="Times New Roman"/>
          <w:b/>
          <w:i w:val="false"/>
          <w:color w:val="000000"/>
        </w:rPr>
        <w:t xml:space="preserve"> 
4. Порядок проведения аттестации</w:t>
      </w:r>
    </w:p>
    <w:bookmarkEnd w:id="9"/>
    <w:bookmarkStart w:name="z47" w:id="10"/>
    <w:p>
      <w:pPr>
        <w:spacing w:after="0"/>
        <w:ind w:left="0"/>
        <w:jc w:val="both"/>
      </w:pPr>
      <w:r>
        <w:rPr>
          <w:rFonts w:ascii="Times New Roman"/>
          <w:b w:val="false"/>
          <w:i w:val="false"/>
          <w:color w:val="000000"/>
          <w:sz w:val="28"/>
        </w:rPr>
        <w:t>
      28. Тестирование проводится на государственном или русском языках по выбору аттестуемого. Для руководителей число тестовых вопросов составляет 80 вопросов, а для работников число тестовых вопросов составляет 50 вопросов. Пороговый уровень правильных ответов, являющегося основанием для признания результатов тестирования положительным составляет для руководителей 90 %, для работников 80 %, от количества вопросов, содержащихся в тестах.</w:t>
      </w:r>
      <w:r>
        <w:br/>
      </w:r>
      <w:r>
        <w:rPr>
          <w:rFonts w:ascii="Times New Roman"/>
          <w:b w:val="false"/>
          <w:i w:val="false"/>
          <w:color w:val="000000"/>
          <w:sz w:val="28"/>
        </w:rPr>
        <w:t>
</w:t>
      </w:r>
      <w:r>
        <w:rPr>
          <w:rFonts w:ascii="Times New Roman"/>
          <w:b w:val="false"/>
          <w:i w:val="false"/>
          <w:color w:val="000000"/>
          <w:sz w:val="28"/>
        </w:rPr>
        <w:t>
      29. Собеседование проводится на государственном или русском языках по выбору аттестуемого, на соответствие занимаемой должности и компетентности при выполнении функциональных обязанностей.</w:t>
      </w:r>
      <w:r>
        <w:br/>
      </w:r>
      <w:r>
        <w:rPr>
          <w:rFonts w:ascii="Times New Roman"/>
          <w:b w:val="false"/>
          <w:i w:val="false"/>
          <w:color w:val="000000"/>
          <w:sz w:val="28"/>
        </w:rPr>
        <w:t>
</w:t>
      </w:r>
      <w:r>
        <w:rPr>
          <w:rFonts w:ascii="Times New Roman"/>
          <w:b w:val="false"/>
          <w:i w:val="false"/>
          <w:color w:val="000000"/>
          <w:sz w:val="28"/>
        </w:rPr>
        <w:t>
      30. Аттестуемое лицо, не явившееся на аттестацию без уважительных причин, признается не аттестованным.</w:t>
      </w:r>
      <w:r>
        <w:br/>
      </w:r>
      <w:r>
        <w:rPr>
          <w:rFonts w:ascii="Times New Roman"/>
          <w:b w:val="false"/>
          <w:i w:val="false"/>
          <w:color w:val="000000"/>
          <w:sz w:val="28"/>
        </w:rPr>
        <w:t>
</w:t>
      </w:r>
      <w:r>
        <w:rPr>
          <w:rFonts w:ascii="Times New Roman"/>
          <w:b w:val="false"/>
          <w:i w:val="false"/>
          <w:color w:val="000000"/>
          <w:sz w:val="28"/>
        </w:rPr>
        <w:t xml:space="preserve">
      31. В ходе заседания комиссия изучает представленные материалы и заслушивает аттестуемого. Обсуждение профессиональных, деловых и личностных качеств аттестуемого должно проходить в обстановке объективности, корректности и доброжелательности. </w:t>
      </w:r>
      <w:r>
        <w:br/>
      </w:r>
      <w:r>
        <w:rPr>
          <w:rFonts w:ascii="Times New Roman"/>
          <w:b w:val="false"/>
          <w:i w:val="false"/>
          <w:color w:val="000000"/>
          <w:sz w:val="28"/>
        </w:rPr>
        <w:t>
</w:t>
      </w:r>
      <w:r>
        <w:rPr>
          <w:rFonts w:ascii="Times New Roman"/>
          <w:b w:val="false"/>
          <w:i w:val="false"/>
          <w:color w:val="000000"/>
          <w:sz w:val="28"/>
        </w:rPr>
        <w:t>
      32. По результатам изучения представленных материалов, результатов теста и собеседования с аттестуемым, комиссия принимает одно из следующих решений:</w:t>
      </w:r>
      <w:r>
        <w:br/>
      </w:r>
      <w:r>
        <w:rPr>
          <w:rFonts w:ascii="Times New Roman"/>
          <w:b w:val="false"/>
          <w:i w:val="false"/>
          <w:color w:val="000000"/>
          <w:sz w:val="28"/>
        </w:rPr>
        <w:t>
      1) соответствует занимаемой должности;</w:t>
      </w:r>
      <w:r>
        <w:br/>
      </w:r>
      <w:r>
        <w:rPr>
          <w:rFonts w:ascii="Times New Roman"/>
          <w:b w:val="false"/>
          <w:i w:val="false"/>
          <w:color w:val="000000"/>
          <w:sz w:val="28"/>
        </w:rPr>
        <w:t>
      2) подлежит повторной аттестации.</w:t>
      </w:r>
      <w:r>
        <w:br/>
      </w:r>
      <w:r>
        <w:rPr>
          <w:rFonts w:ascii="Times New Roman"/>
          <w:b w:val="false"/>
          <w:i w:val="false"/>
          <w:color w:val="000000"/>
          <w:sz w:val="28"/>
        </w:rPr>
        <w:t>
      При вынесении положительного решения комиссия устанавливает соответствующую квалификационную категорию аттестуемому.</w:t>
      </w:r>
      <w:r>
        <w:br/>
      </w:r>
      <w:r>
        <w:rPr>
          <w:rFonts w:ascii="Times New Roman"/>
          <w:b w:val="false"/>
          <w:i w:val="false"/>
          <w:color w:val="000000"/>
          <w:sz w:val="28"/>
        </w:rPr>
        <w:t>
</w:t>
      </w:r>
      <w:r>
        <w:rPr>
          <w:rFonts w:ascii="Times New Roman"/>
          <w:b w:val="false"/>
          <w:i w:val="false"/>
          <w:color w:val="000000"/>
          <w:sz w:val="28"/>
        </w:rPr>
        <w:t>
      33. Решение комиссии принимается открытым голосованием.</w:t>
      </w:r>
      <w:r>
        <w:br/>
      </w:r>
      <w:r>
        <w:rPr>
          <w:rFonts w:ascii="Times New Roman"/>
          <w:b w:val="false"/>
          <w:i w:val="false"/>
          <w:color w:val="000000"/>
          <w:sz w:val="28"/>
        </w:rPr>
        <w:t>
</w:t>
      </w:r>
      <w:r>
        <w:rPr>
          <w:rFonts w:ascii="Times New Roman"/>
          <w:b w:val="false"/>
          <w:i w:val="false"/>
          <w:color w:val="000000"/>
          <w:sz w:val="28"/>
        </w:rPr>
        <w:t xml:space="preserve">
      34. Повторная аттестация проводится через три месяца со дня проведения первоначальной аттестации в порядке, определенном в настоящих Правилах. По итогам повторной аттестации комиссия, принимает одно из следующих решений: </w:t>
      </w:r>
      <w:r>
        <w:br/>
      </w:r>
      <w:r>
        <w:rPr>
          <w:rFonts w:ascii="Times New Roman"/>
          <w:b w:val="false"/>
          <w:i w:val="false"/>
          <w:color w:val="000000"/>
          <w:sz w:val="28"/>
        </w:rPr>
        <w:t xml:space="preserve">
      1) соответствует занимаемой должности; </w:t>
      </w:r>
      <w:r>
        <w:br/>
      </w:r>
      <w:r>
        <w:rPr>
          <w:rFonts w:ascii="Times New Roman"/>
          <w:b w:val="false"/>
          <w:i w:val="false"/>
          <w:color w:val="000000"/>
          <w:sz w:val="28"/>
        </w:rPr>
        <w:t>
      2) не соответствует занимаемой должности.</w:t>
      </w:r>
      <w:r>
        <w:br/>
      </w:r>
      <w:r>
        <w:rPr>
          <w:rFonts w:ascii="Times New Roman"/>
          <w:b w:val="false"/>
          <w:i w:val="false"/>
          <w:color w:val="000000"/>
          <w:sz w:val="28"/>
        </w:rPr>
        <w:t>
      При соответствии занимаемой должности комиссия выносит решение с учетом второго абзаца </w:t>
      </w:r>
      <w:r>
        <w:rPr>
          <w:rFonts w:ascii="Times New Roman"/>
          <w:b w:val="false"/>
          <w:i w:val="false"/>
          <w:color w:val="000000"/>
          <w:sz w:val="28"/>
        </w:rPr>
        <w:t>пункта 32</w:t>
      </w:r>
      <w:r>
        <w:rPr>
          <w:rFonts w:ascii="Times New Roman"/>
          <w:b w:val="false"/>
          <w:i w:val="false"/>
          <w:color w:val="000000"/>
          <w:sz w:val="28"/>
        </w:rPr>
        <w:t xml:space="preserve"> настоящих Правил.</w:t>
      </w:r>
      <w:r>
        <w:br/>
      </w:r>
      <w:r>
        <w:rPr>
          <w:rFonts w:ascii="Times New Roman"/>
          <w:b w:val="false"/>
          <w:i w:val="false"/>
          <w:color w:val="000000"/>
          <w:sz w:val="28"/>
        </w:rPr>
        <w:t>
      Принятие комиссией решения о не соответствии занимаемой должности является отрицательным результатом аттестации. Отрицательный результат аттестации руководителя и работника государственного архива являются основанием для понижения его в должности, а в случае его отказа от занятия предложенной должности, основанием для увольнения.</w:t>
      </w:r>
      <w:r>
        <w:br/>
      </w:r>
      <w:r>
        <w:rPr>
          <w:rFonts w:ascii="Times New Roman"/>
          <w:b w:val="false"/>
          <w:i w:val="false"/>
          <w:color w:val="000000"/>
          <w:sz w:val="28"/>
        </w:rPr>
        <w:t>
</w:t>
      </w:r>
      <w:r>
        <w:rPr>
          <w:rFonts w:ascii="Times New Roman"/>
          <w:b w:val="false"/>
          <w:i w:val="false"/>
          <w:color w:val="000000"/>
          <w:sz w:val="28"/>
        </w:rPr>
        <w:t>
      35. Оценки и рекомендации комиссии фиксируются в аттестационном листе,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который подписывается всем составом комиссии, присутствовавшие на ее заседании. </w:t>
      </w:r>
      <w:r>
        <w:br/>
      </w:r>
      <w:r>
        <w:rPr>
          <w:rFonts w:ascii="Times New Roman"/>
          <w:b w:val="false"/>
          <w:i w:val="false"/>
          <w:color w:val="000000"/>
          <w:sz w:val="28"/>
        </w:rPr>
        <w:t>
</w:t>
      </w:r>
      <w:r>
        <w:rPr>
          <w:rFonts w:ascii="Times New Roman"/>
          <w:b w:val="false"/>
          <w:i w:val="false"/>
          <w:color w:val="000000"/>
          <w:sz w:val="28"/>
        </w:rPr>
        <w:t>
      36. Решение комиссии оформляется Протоколом,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37. Секретарь комиссии знакомит аттестуемого с решением комиссии. При отказе аттестуемого от подписи об ознакомлении в аттестационном листе, секретарем комиссии делается соответствующая запись с указанием даты и подписи.</w:t>
      </w:r>
      <w:r>
        <w:br/>
      </w:r>
      <w:r>
        <w:rPr>
          <w:rFonts w:ascii="Times New Roman"/>
          <w:b w:val="false"/>
          <w:i w:val="false"/>
          <w:color w:val="000000"/>
          <w:sz w:val="28"/>
        </w:rPr>
        <w:t>
</w:t>
      </w:r>
      <w:r>
        <w:rPr>
          <w:rFonts w:ascii="Times New Roman"/>
          <w:b w:val="false"/>
          <w:i w:val="false"/>
          <w:color w:val="000000"/>
          <w:sz w:val="28"/>
        </w:rPr>
        <w:t>
      38. Аттестационный лист, служебная характеристика, решение комиссии хранятся в личном деле аттестуемого.</w:t>
      </w:r>
    </w:p>
    <w:bookmarkEnd w:id="10"/>
    <w:bookmarkStart w:name="z58" w:id="11"/>
    <w:p>
      <w:pPr>
        <w:spacing w:after="0"/>
        <w:ind w:left="0"/>
        <w:jc w:val="left"/>
      </w:pPr>
      <w:r>
        <w:rPr>
          <w:rFonts w:ascii="Times New Roman"/>
          <w:b/>
          <w:i w:val="false"/>
          <w:color w:val="000000"/>
        </w:rPr>
        <w:t xml:space="preserve"> 
5. Обжалование решения комиссии</w:t>
      </w:r>
    </w:p>
    <w:bookmarkEnd w:id="11"/>
    <w:bookmarkStart w:name="z59" w:id="12"/>
    <w:p>
      <w:pPr>
        <w:spacing w:after="0"/>
        <w:ind w:left="0"/>
        <w:jc w:val="both"/>
      </w:pPr>
      <w:r>
        <w:rPr>
          <w:rFonts w:ascii="Times New Roman"/>
          <w:b w:val="false"/>
          <w:i w:val="false"/>
          <w:color w:val="000000"/>
          <w:sz w:val="28"/>
        </w:rPr>
        <w:t>
      39. Решение соответствующей комиссии может быть обжалованным, в порядке, установленным </w:t>
      </w:r>
      <w:r>
        <w:rPr>
          <w:rFonts w:ascii="Times New Roman"/>
          <w:b w:val="false"/>
          <w:i w:val="false"/>
          <w:color w:val="000000"/>
          <w:sz w:val="28"/>
        </w:rPr>
        <w:t>гражданско-процессуальным</w:t>
      </w:r>
      <w:r>
        <w:rPr>
          <w:rFonts w:ascii="Times New Roman"/>
          <w:b w:val="false"/>
          <w:i w:val="false"/>
          <w:color w:val="000000"/>
          <w:sz w:val="28"/>
        </w:rPr>
        <w:t xml:space="preserve"> и </w:t>
      </w:r>
      <w:r>
        <w:rPr>
          <w:rFonts w:ascii="Times New Roman"/>
          <w:b w:val="false"/>
          <w:i w:val="false"/>
          <w:color w:val="000000"/>
          <w:sz w:val="28"/>
        </w:rPr>
        <w:t>административным</w:t>
      </w:r>
      <w:r>
        <w:rPr>
          <w:rFonts w:ascii="Times New Roman"/>
          <w:b w:val="false"/>
          <w:i w:val="false"/>
          <w:color w:val="000000"/>
          <w:sz w:val="28"/>
        </w:rPr>
        <w:t xml:space="preserve"> законодательством Республики Казахстан. </w:t>
      </w:r>
    </w:p>
    <w:bookmarkEnd w:id="12"/>
    <w:bookmarkStart w:name="z60"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аттестации работников </w:t>
      </w:r>
      <w:r>
        <w:br/>
      </w:r>
      <w:r>
        <w:rPr>
          <w:rFonts w:ascii="Times New Roman"/>
          <w:b w:val="false"/>
          <w:i w:val="false"/>
          <w:color w:val="000000"/>
          <w:sz w:val="28"/>
        </w:rPr>
        <w:t>
государственных архивов</w:t>
      </w:r>
    </w:p>
    <w:bookmarkEnd w:id="13"/>
    <w:bookmarkStart w:name="z61" w:id="14"/>
    <w:p>
      <w:pPr>
        <w:spacing w:after="0"/>
        <w:ind w:left="0"/>
        <w:jc w:val="both"/>
      </w:pPr>
      <w:r>
        <w:rPr>
          <w:rFonts w:ascii="Times New Roman"/>
          <w:b w:val="false"/>
          <w:i w:val="false"/>
          <w:color w:val="000000"/>
          <w:sz w:val="28"/>
        </w:rPr>
        <w:t xml:space="preserve">
форма            </w:t>
      </w:r>
    </w:p>
    <w:bookmarkEnd w:id="14"/>
    <w:bookmarkStart w:name="z62" w:id="15"/>
    <w:p>
      <w:pPr>
        <w:spacing w:after="0"/>
        <w:ind w:left="0"/>
        <w:jc w:val="both"/>
      </w:pPr>
      <w:r>
        <w:rPr>
          <w:rFonts w:ascii="Times New Roman"/>
          <w:b w:val="false"/>
          <w:i w:val="false"/>
          <w:color w:val="000000"/>
          <w:sz w:val="28"/>
        </w:rPr>
        <w:t>
                        </w:t>
      </w:r>
      <w:r>
        <w:rPr>
          <w:rFonts w:ascii="Times New Roman"/>
          <w:b/>
          <w:i w:val="false"/>
          <w:color w:val="000000"/>
          <w:sz w:val="28"/>
        </w:rPr>
        <w:t>Аттестационный лист</w:t>
      </w: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Вид аттестации: очередная ____ повторная _____ (нужное отметить</w:t>
      </w:r>
      <w:r>
        <w:br/>
      </w:r>
      <w:r>
        <w:rPr>
          <w:rFonts w:ascii="Times New Roman"/>
          <w:b w:val="false"/>
          <w:i w:val="false"/>
          <w:color w:val="000000"/>
          <w:sz w:val="28"/>
        </w:rPr>
        <w:t>
знаком Х).</w:t>
      </w:r>
      <w:r>
        <w:br/>
      </w:r>
      <w:r>
        <w:rPr>
          <w:rFonts w:ascii="Times New Roman"/>
          <w:b w:val="false"/>
          <w:i w:val="false"/>
          <w:color w:val="000000"/>
          <w:sz w:val="28"/>
        </w:rPr>
        <w:t>
      1. Фамилия, имя, отчество 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Дата рождения «___»_______________________года</w:t>
      </w:r>
      <w:r>
        <w:br/>
      </w:r>
      <w:r>
        <w:rPr>
          <w:rFonts w:ascii="Times New Roman"/>
          <w:b w:val="false"/>
          <w:i w:val="false"/>
          <w:color w:val="000000"/>
          <w:sz w:val="28"/>
        </w:rPr>
        <w:t>
      3. Сведения об образовании, о повышении квалификации,</w:t>
      </w:r>
      <w:r>
        <w:br/>
      </w:r>
      <w:r>
        <w:rPr>
          <w:rFonts w:ascii="Times New Roman"/>
          <w:b w:val="false"/>
          <w:i w:val="false"/>
          <w:color w:val="000000"/>
          <w:sz w:val="28"/>
        </w:rPr>
        <w:t>
переподготовке (когда и какое учебное заведение окончил,</w:t>
      </w:r>
      <w:r>
        <w:br/>
      </w:r>
      <w:r>
        <w:rPr>
          <w:rFonts w:ascii="Times New Roman"/>
          <w:b w:val="false"/>
          <w:i w:val="false"/>
          <w:color w:val="000000"/>
          <w:sz w:val="28"/>
        </w:rPr>
        <w:t>
специальность по образованию, документы о повышении квалификации,</w:t>
      </w:r>
      <w:r>
        <w:br/>
      </w:r>
      <w:r>
        <w:rPr>
          <w:rFonts w:ascii="Times New Roman"/>
          <w:b w:val="false"/>
          <w:i w:val="false"/>
          <w:color w:val="000000"/>
          <w:sz w:val="28"/>
        </w:rPr>
        <w:t>
ученая степень и звание)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Занимаемая должность и дата назначения, квалификационная</w:t>
      </w:r>
      <w:r>
        <w:br/>
      </w:r>
      <w:r>
        <w:rPr>
          <w:rFonts w:ascii="Times New Roman"/>
          <w:b w:val="false"/>
          <w:i w:val="false"/>
          <w:color w:val="000000"/>
          <w:sz w:val="28"/>
        </w:rPr>
        <w:t>
категория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Общий трудовой стаж - ______________________________________</w:t>
      </w:r>
      <w:r>
        <w:br/>
      </w:r>
      <w:r>
        <w:rPr>
          <w:rFonts w:ascii="Times New Roman"/>
          <w:b w:val="false"/>
          <w:i w:val="false"/>
          <w:color w:val="000000"/>
          <w:sz w:val="28"/>
        </w:rPr>
        <w:t>
      6. Стаж работы на должности:___________________________________</w:t>
      </w:r>
      <w:r>
        <w:br/>
      </w:r>
      <w:r>
        <w:rPr>
          <w:rFonts w:ascii="Times New Roman"/>
          <w:b w:val="false"/>
          <w:i w:val="false"/>
          <w:color w:val="000000"/>
          <w:sz w:val="28"/>
        </w:rPr>
        <w:t>
      7. Оценка деятельности, на основании служебной характеристики</w:t>
      </w:r>
      <w:r>
        <w:br/>
      </w:r>
      <w:r>
        <w:rPr>
          <w:rFonts w:ascii="Times New Roman"/>
          <w:b w:val="false"/>
          <w:i w:val="false"/>
          <w:color w:val="000000"/>
          <w:sz w:val="28"/>
        </w:rPr>
        <w:t>
непосредственного руководителя аттестуемого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На заседании присутствовало ______ членов аттестационной</w:t>
      </w:r>
      <w:r>
        <w:br/>
      </w:r>
      <w:r>
        <w:rPr>
          <w:rFonts w:ascii="Times New Roman"/>
          <w:b w:val="false"/>
          <w:i w:val="false"/>
          <w:color w:val="000000"/>
          <w:sz w:val="28"/>
        </w:rPr>
        <w:t>
комиссии.</w:t>
      </w:r>
      <w:r>
        <w:br/>
      </w:r>
      <w:r>
        <w:rPr>
          <w:rFonts w:ascii="Times New Roman"/>
          <w:b w:val="false"/>
          <w:i w:val="false"/>
          <w:color w:val="000000"/>
          <w:sz w:val="28"/>
        </w:rPr>
        <w:t>
      9. Оценка деятельности аттестуемого по результатам голосования:</w:t>
      </w:r>
      <w:r>
        <w:br/>
      </w:r>
      <w:r>
        <w:rPr>
          <w:rFonts w:ascii="Times New Roman"/>
          <w:b w:val="false"/>
          <w:i w:val="false"/>
          <w:color w:val="000000"/>
          <w:sz w:val="28"/>
        </w:rPr>
        <w:t>
      1) соответствует занимаемой должности ________________________;</w:t>
      </w:r>
      <w:r>
        <w:br/>
      </w:r>
      <w:r>
        <w:rPr>
          <w:rFonts w:ascii="Times New Roman"/>
          <w:b w:val="false"/>
          <w:i w:val="false"/>
          <w:color w:val="000000"/>
          <w:sz w:val="28"/>
        </w:rPr>
        <w:t>
                                             (количество голосов)</w:t>
      </w:r>
      <w:r>
        <w:br/>
      </w:r>
      <w:r>
        <w:rPr>
          <w:rFonts w:ascii="Times New Roman"/>
          <w:b w:val="false"/>
          <w:i w:val="false"/>
          <w:color w:val="000000"/>
          <w:sz w:val="28"/>
        </w:rPr>
        <w:t>
      2) подлежит повторной аттестации _____________________________;</w:t>
      </w:r>
      <w:r>
        <w:br/>
      </w:r>
      <w:r>
        <w:rPr>
          <w:rFonts w:ascii="Times New Roman"/>
          <w:b w:val="false"/>
          <w:i w:val="false"/>
          <w:color w:val="000000"/>
          <w:sz w:val="28"/>
        </w:rPr>
        <w:t>
                                          (количество голосов)</w:t>
      </w:r>
      <w:r>
        <w:br/>
      </w:r>
      <w:r>
        <w:rPr>
          <w:rFonts w:ascii="Times New Roman"/>
          <w:b w:val="false"/>
          <w:i w:val="false"/>
          <w:color w:val="000000"/>
          <w:sz w:val="28"/>
        </w:rPr>
        <w:t xml:space="preserve">
      3) не соответствует занимаемой должности ____________________. </w:t>
      </w:r>
      <w:r>
        <w:br/>
      </w:r>
      <w:r>
        <w:rPr>
          <w:rFonts w:ascii="Times New Roman"/>
          <w:b w:val="false"/>
          <w:i w:val="false"/>
          <w:color w:val="000000"/>
          <w:sz w:val="28"/>
        </w:rPr>
        <w:t>
                                              (количество голосов)</w:t>
      </w:r>
      <w:r>
        <w:br/>
      </w:r>
      <w:r>
        <w:rPr>
          <w:rFonts w:ascii="Times New Roman"/>
          <w:b w:val="false"/>
          <w:i w:val="false"/>
          <w:color w:val="000000"/>
          <w:sz w:val="28"/>
        </w:rPr>
        <w:t>
      10. Присвоение квалификационной категории:</w:t>
      </w:r>
      <w:r>
        <w:br/>
      </w:r>
      <w:r>
        <w:rPr>
          <w:rFonts w:ascii="Times New Roman"/>
          <w:b w:val="false"/>
          <w:i w:val="false"/>
          <w:color w:val="000000"/>
          <w:sz w:val="28"/>
        </w:rPr>
        <w:t>
      1) соответствует__________________________(прописью)</w:t>
      </w:r>
      <w:r>
        <w:br/>
      </w:r>
      <w:r>
        <w:rPr>
          <w:rFonts w:ascii="Times New Roman"/>
          <w:b w:val="false"/>
          <w:i w:val="false"/>
          <w:color w:val="000000"/>
          <w:sz w:val="28"/>
        </w:rPr>
        <w:t>
      квалификационной категории;</w:t>
      </w:r>
      <w:r>
        <w:br/>
      </w:r>
      <w:r>
        <w:rPr>
          <w:rFonts w:ascii="Times New Roman"/>
          <w:b w:val="false"/>
          <w:i w:val="false"/>
          <w:color w:val="000000"/>
          <w:sz w:val="28"/>
        </w:rPr>
        <w:t>
      2) отсутствует основание для присвоения квалификационной</w:t>
      </w:r>
      <w:r>
        <w:br/>
      </w:r>
      <w:r>
        <w:rPr>
          <w:rFonts w:ascii="Times New Roman"/>
          <w:b w:val="false"/>
          <w:i w:val="false"/>
          <w:color w:val="000000"/>
          <w:sz w:val="28"/>
        </w:rPr>
        <w:t>
категории __________________________(прописью).</w:t>
      </w:r>
      <w:r>
        <w:br/>
      </w:r>
      <w:r>
        <w:rPr>
          <w:rFonts w:ascii="Times New Roman"/>
          <w:b w:val="false"/>
          <w:i w:val="false"/>
          <w:color w:val="000000"/>
          <w:sz w:val="28"/>
        </w:rPr>
        <w:t>
      11. Мнение аттестуемого: ___________________________________</w:t>
      </w:r>
      <w:r>
        <w:br/>
      </w:r>
      <w:r>
        <w:rPr>
          <w:rFonts w:ascii="Times New Roman"/>
          <w:b w:val="false"/>
          <w:i w:val="false"/>
          <w:color w:val="000000"/>
          <w:sz w:val="28"/>
        </w:rPr>
        <w:t>
      12. Рекомендации аттестационной комиссии (с указанием мотивов,</w:t>
      </w:r>
      <w:r>
        <w:br/>
      </w:r>
      <w:r>
        <w:rPr>
          <w:rFonts w:ascii="Times New Roman"/>
          <w:b w:val="false"/>
          <w:i w:val="false"/>
          <w:color w:val="000000"/>
          <w:sz w:val="28"/>
        </w:rPr>
        <w:t>
по которым они даются):___________________________________________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Председатель аттестационной комиссии: __________________(подпись)</w:t>
      </w:r>
      <w:r>
        <w:br/>
      </w:r>
      <w:r>
        <w:rPr>
          <w:rFonts w:ascii="Times New Roman"/>
          <w:b w:val="false"/>
          <w:i w:val="false"/>
          <w:color w:val="000000"/>
          <w:sz w:val="28"/>
        </w:rPr>
        <w:t>
Секретарь аттестационной комиссии: _____________________(подпись)</w:t>
      </w:r>
      <w:r>
        <w:br/>
      </w:r>
      <w:r>
        <w:rPr>
          <w:rFonts w:ascii="Times New Roman"/>
          <w:b w:val="false"/>
          <w:i w:val="false"/>
          <w:color w:val="000000"/>
          <w:sz w:val="28"/>
        </w:rPr>
        <w:t>
Члены аттестационной комиссии: ________________________(подписи)</w:t>
      </w:r>
    </w:p>
    <w:p>
      <w:pPr>
        <w:spacing w:after="0"/>
        <w:ind w:left="0"/>
        <w:jc w:val="both"/>
      </w:pPr>
      <w:r>
        <w:rPr>
          <w:rFonts w:ascii="Times New Roman"/>
          <w:b w:val="false"/>
          <w:i w:val="false"/>
          <w:color w:val="000000"/>
          <w:sz w:val="28"/>
        </w:rPr>
        <w:t xml:space="preserve">Дата проведения аттестации «___» __________ 20___ года </w:t>
      </w:r>
    </w:p>
    <w:p>
      <w:pPr>
        <w:spacing w:after="0"/>
        <w:ind w:left="0"/>
        <w:jc w:val="both"/>
      </w:pPr>
      <w:r>
        <w:rPr>
          <w:rFonts w:ascii="Times New Roman"/>
          <w:b w:val="false"/>
          <w:i w:val="false"/>
          <w:color w:val="000000"/>
          <w:sz w:val="28"/>
        </w:rPr>
        <w:t>С аттестационным листом ознакомился: ____________________________</w:t>
      </w:r>
      <w:r>
        <w:br/>
      </w:r>
      <w:r>
        <w:rPr>
          <w:rFonts w:ascii="Times New Roman"/>
          <w:b w:val="false"/>
          <w:i w:val="false"/>
          <w:color w:val="000000"/>
          <w:sz w:val="28"/>
        </w:rPr>
        <w:t>
_______________________(подпись гражданского служащего и дата)</w:t>
      </w:r>
    </w:p>
    <w:bookmarkStart w:name="z63" w:id="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аттестации работников </w:t>
      </w:r>
      <w:r>
        <w:br/>
      </w:r>
      <w:r>
        <w:rPr>
          <w:rFonts w:ascii="Times New Roman"/>
          <w:b w:val="false"/>
          <w:i w:val="false"/>
          <w:color w:val="000000"/>
          <w:sz w:val="28"/>
        </w:rPr>
        <w:t>
государственных архивов</w:t>
      </w:r>
    </w:p>
    <w:bookmarkEnd w:id="16"/>
    <w:bookmarkStart w:name="z64" w:id="17"/>
    <w:p>
      <w:pPr>
        <w:spacing w:after="0"/>
        <w:ind w:left="0"/>
        <w:jc w:val="both"/>
      </w:pPr>
      <w:r>
        <w:rPr>
          <w:rFonts w:ascii="Times New Roman"/>
          <w:b w:val="false"/>
          <w:i w:val="false"/>
          <w:color w:val="000000"/>
          <w:sz w:val="28"/>
        </w:rPr>
        <w:t xml:space="preserve">
форма            </w:t>
      </w:r>
    </w:p>
    <w:bookmarkEnd w:id="17"/>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руководителем аттестуемой</w:t>
      </w:r>
      <w:r>
        <w:br/>
      </w:r>
      <w:r>
        <w:rPr>
          <w:rFonts w:ascii="Times New Roman"/>
          <w:b w:val="false"/>
          <w:i w:val="false"/>
          <w:color w:val="000000"/>
          <w:sz w:val="28"/>
        </w:rPr>
        <w:t xml:space="preserve">
организации        </w:t>
      </w:r>
      <w:r>
        <w:br/>
      </w:r>
      <w:r>
        <w:rPr>
          <w:rFonts w:ascii="Times New Roman"/>
          <w:b w:val="false"/>
          <w:i w:val="false"/>
          <w:color w:val="000000"/>
          <w:sz w:val="28"/>
        </w:rPr>
        <w:t>
________________подпись</w:t>
      </w:r>
      <w:r>
        <w:br/>
      </w:r>
      <w:r>
        <w:rPr>
          <w:rFonts w:ascii="Times New Roman"/>
          <w:b w:val="false"/>
          <w:i w:val="false"/>
          <w:color w:val="000000"/>
          <w:sz w:val="28"/>
        </w:rPr>
        <w:t>
(расшифровка подписи)</w:t>
      </w:r>
      <w:r>
        <w:br/>
      </w:r>
      <w:r>
        <w:rPr>
          <w:rFonts w:ascii="Times New Roman"/>
          <w:b w:val="false"/>
          <w:i w:val="false"/>
          <w:color w:val="000000"/>
          <w:sz w:val="28"/>
        </w:rPr>
        <w:t>
«__» ______________20__ года</w:t>
      </w:r>
    </w:p>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(наименование государственного архива)</w:t>
      </w:r>
    </w:p>
    <w:bookmarkStart w:name="z65" w:id="18"/>
    <w:p>
      <w:pPr>
        <w:spacing w:after="0"/>
        <w:ind w:left="0"/>
        <w:jc w:val="both"/>
      </w:pPr>
      <w:r>
        <w:rPr>
          <w:rFonts w:ascii="Times New Roman"/>
          <w:b w:val="false"/>
          <w:i w:val="false"/>
          <w:color w:val="000000"/>
          <w:sz w:val="28"/>
        </w:rPr>
        <w:t>
                                </w:t>
      </w:r>
      <w:r>
        <w:rPr>
          <w:rFonts w:ascii="Times New Roman"/>
          <w:b/>
          <w:i w:val="false"/>
          <w:color w:val="000000"/>
          <w:sz w:val="28"/>
        </w:rPr>
        <w:t>ПРОТОКОЛ № _____</w:t>
      </w:r>
    </w:p>
    <w:bookmarkEnd w:id="18"/>
    <w:p>
      <w:pPr>
        <w:spacing w:after="0"/>
        <w:ind w:left="0"/>
        <w:jc w:val="both"/>
      </w:pPr>
      <w:r>
        <w:rPr>
          <w:rFonts w:ascii="Times New Roman"/>
          <w:b w:val="false"/>
          <w:i w:val="false"/>
          <w:color w:val="000000"/>
          <w:sz w:val="28"/>
        </w:rPr>
        <w:t>Место проведения                                     Дата проведения</w:t>
      </w:r>
    </w:p>
    <w:p>
      <w:pPr>
        <w:spacing w:after="0"/>
        <w:ind w:left="0"/>
        <w:jc w:val="both"/>
      </w:pPr>
      <w:r>
        <w:rPr>
          <w:rFonts w:ascii="Times New Roman"/>
          <w:b w:val="false"/>
          <w:i w:val="false"/>
          <w:color w:val="000000"/>
          <w:sz w:val="28"/>
        </w:rPr>
        <w:t>Председатель комиссии:</w:t>
      </w:r>
      <w:r>
        <w:br/>
      </w:r>
      <w:r>
        <w:rPr>
          <w:rFonts w:ascii="Times New Roman"/>
          <w:b w:val="false"/>
          <w:i w:val="false"/>
          <w:color w:val="000000"/>
          <w:sz w:val="28"/>
        </w:rPr>
        <w:t>
Секретарь комиссии:</w:t>
      </w:r>
      <w:r>
        <w:br/>
      </w:r>
      <w:r>
        <w:rPr>
          <w:rFonts w:ascii="Times New Roman"/>
          <w:b w:val="false"/>
          <w:i w:val="false"/>
          <w:color w:val="000000"/>
          <w:sz w:val="28"/>
        </w:rPr>
        <w:t>
Члены комиссии:</w:t>
      </w:r>
      <w:r>
        <w:br/>
      </w:r>
      <w:r>
        <w:rPr>
          <w:rFonts w:ascii="Times New Roman"/>
          <w:b w:val="false"/>
          <w:i w:val="false"/>
          <w:color w:val="000000"/>
          <w:sz w:val="28"/>
        </w:rPr>
        <w:t>
Присутствовали: (Ф.И.О. руководителей подразделений, в которых</w:t>
      </w:r>
      <w:r>
        <w:br/>
      </w:r>
      <w:r>
        <w:rPr>
          <w:rFonts w:ascii="Times New Roman"/>
          <w:b w:val="false"/>
          <w:i w:val="false"/>
          <w:color w:val="000000"/>
          <w:sz w:val="28"/>
        </w:rPr>
        <w:t>
работают аттестуемые и других приглашенных)</w:t>
      </w:r>
    </w:p>
    <w:p>
      <w:pPr>
        <w:spacing w:after="0"/>
        <w:ind w:left="0"/>
        <w:jc w:val="both"/>
      </w:pPr>
      <w:r>
        <w:rPr>
          <w:rFonts w:ascii="Times New Roman"/>
          <w:b w:val="false"/>
          <w:i w:val="false"/>
          <w:color w:val="000000"/>
          <w:sz w:val="28"/>
        </w:rPr>
        <w:t>Рассмотрели аттестационные материалы на ____________________________</w:t>
      </w:r>
      <w:r>
        <w:br/>
      </w:r>
      <w:r>
        <w:rPr>
          <w:rFonts w:ascii="Times New Roman"/>
          <w:b w:val="false"/>
          <w:i w:val="false"/>
          <w:color w:val="000000"/>
          <w:sz w:val="28"/>
        </w:rPr>
        <w:t>
                                  (Ф.И.О. должность, подразделение)</w:t>
      </w:r>
    </w:p>
    <w:p>
      <w:pPr>
        <w:spacing w:after="0"/>
        <w:ind w:left="0"/>
        <w:jc w:val="both"/>
      </w:pPr>
      <w:r>
        <w:rPr>
          <w:rFonts w:ascii="Times New Roman"/>
          <w:b w:val="false"/>
          <w:i w:val="false"/>
          <w:color w:val="000000"/>
          <w:sz w:val="28"/>
        </w:rPr>
        <w:t>Вопросы к аттестуемому и его ответы 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Обоснование членов аттестационной комиссии на свое решение: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Количество голосов: поддержали _______; против _______.</w:t>
      </w:r>
      <w:r>
        <w:br/>
      </w:r>
      <w:r>
        <w:rPr>
          <w:rFonts w:ascii="Times New Roman"/>
          <w:b w:val="false"/>
          <w:i w:val="false"/>
          <w:color w:val="000000"/>
          <w:sz w:val="28"/>
        </w:rPr>
        <w:t>
Председатель аттестационной комиссии: __________________(подпись)</w:t>
      </w:r>
      <w:r>
        <w:br/>
      </w:r>
      <w:r>
        <w:rPr>
          <w:rFonts w:ascii="Times New Roman"/>
          <w:b w:val="false"/>
          <w:i w:val="false"/>
          <w:color w:val="000000"/>
          <w:sz w:val="28"/>
        </w:rPr>
        <w:t>
Секретарь аттестационной комиссии: _____________________(подпись)</w:t>
      </w:r>
      <w:r>
        <w:br/>
      </w:r>
      <w:r>
        <w:rPr>
          <w:rFonts w:ascii="Times New Roman"/>
          <w:b w:val="false"/>
          <w:i w:val="false"/>
          <w:color w:val="000000"/>
          <w:sz w:val="28"/>
        </w:rPr>
        <w:t xml:space="preserve">
Члены аттестационной комиссии: ________________________(подписи) </w:t>
      </w:r>
    </w:p>
    <w:p>
      <w:pPr>
        <w:spacing w:after="0"/>
        <w:ind w:left="0"/>
        <w:jc w:val="both"/>
      </w:pPr>
      <w:r>
        <w:rPr>
          <w:rFonts w:ascii="Times New Roman"/>
          <w:b w:val="false"/>
          <w:i w:val="false"/>
          <w:color w:val="000000"/>
          <w:sz w:val="28"/>
        </w:rPr>
        <w:t xml:space="preserve">«___» ____________ 20__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