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654c" w14:textId="0456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18 сентября 2012 года № 613 "Об утверждении Правил государственной регистрации гражданских воздушных судов Республики Казахстан, прав на них и сделок с ними, а также форм документов, удостоверяющих права на них"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17 июля 2013 года № 546. Зарегистрирован в Министерстве юстиции Республики Казахстан 19 августа 2013 года № 8631. Утратил силу приказом Министра по инвестициям и развитию Республики Казахстан от 30 июня 2017 года № 409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Республики Казахстан от 30 июня 2017 года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в сфере гражданской авиации,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18 сентября 2012 года № 613 "Об утверждении Правил государственной регистрации гражданских воздушных судов Республики Казахстан, прав на них и сделок с ними, а также форм документов, удостоверяющих права на них" (зарегистрированный в Реестре государственной регистрации нормативных правовых актов под № 8020, опубликованный в газете "Казахстанская правда" от 21 ноября 2012 г. № 402-403 (27221-27222); от 22 ноября 2012 г. № 404-405 (27223-27224)),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гражданских воздушных судов Республики Казахстан, прав на них и сделок с ними, а также форм документов, удостоверяющих права на них,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определяют порядок государственной регистрации гражданских воздушных судов, прав на них и сделок с ними, выдачи свидетельств о государственной регистрации гражданских воздушных судов, прав на них и сделок с ними (далее – Свидетельство о государственной регистрации) и ведения Государственного реестра гражданских воздушных судов Республики Казахстан (далее – Государственный реестр) и внесения в него изменений, выдачи свидетельств об исключении гражданских воздушных судов Республики Казахстан из Государственного реестра (далее – Свидетельство об исключении), а также осуществления дерегистрации воздушных судов Уполномоченной стороной.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применяются также в отношении воздушных судов легкой и сверхлегкой авиации, за исключением планеров, дельтапланов, парапланов, мотопарапланов, метеорологических шаров-зондов, беспилотных летательных аппаратов и беспилотных неуправляемых аэростатов, подлежащих учету Комитетом гражданской авиации Министерства транспорта и коммуникаций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Безотзывное полномочие – полномочие физического или юридического лица, в пользу которого дано право предъявлять требования на исключение из Государственного реестра гражданских воздушных судов Республики Казахстан (дерегистрацию) и вывоз воздушного судна в соответствии с Протоколом по авиационному оборудованию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международных гарантиях в отношении подвижного оборудования;";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копию акта оценки о годности к эксплуатации гражданских воздушных судов, составленного Уполномоченным органом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За государственную регистрацию гражданского воздушного судна в Государственном реестре уплачивается сбор в порядке и размере,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 Государственная регистрация гражданских воздушных судов осуществляется после уплаты в государственный бюджет указанного сбора.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регистрация гражданского воздушного судна, производится Комитетом гражданской авиации в течение 20 рабочих дней со дня поступления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заявителем недостоверных сведений или неполного пакета документов Комитет гражданской авиации отказывает в выдаче или аннулирует ранее выданное Свидетельство о государственной регистрации в письменном виде с указанием причин отказа в течение 10 рабочих дней со дня поступления заявления.";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Комитет гражданской авиации в течение 5 рабочих дней со дня подачи заявителем всех необходимых документов производит выдачу дубликата Свидетельства о государственной регистрации на бланке, в правом верхнем углу которого ставится отметка "Дубликат".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 выдачу дубликата Свидетельства о государственной регистрации уплачивается сбор в порядке и размере,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исполнения безотзывного полномочия;";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За государственную регистрацию залога уплачивается сбор в порядке и размере,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"45. За государственную регистрацию Безотзывного полномочия на дерегистрацию и вывоз воздушного судна уплачивается сбор в порядке и размере,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кодекс).".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обеспечить: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Интранет-портале государственных органов.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