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e6b6" w14:textId="37ce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регулированию естественных монополий от 31 июля 2013 года № 238-ОД. Зарегистрирован в Министерстве юстиции Республики Казахстан от 17 сентября 2013 года № 8715.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приказом Министра национальной экономики РК от 16.02.2018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14 Закона Республики Казахстан от 9 июля 1998 года "О естественных монополиях"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изменяется приказом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
    <w:p>
      <w:pPr>
        <w:spacing w:after="0"/>
        <w:ind w:left="0"/>
        <w:jc w:val="both"/>
      </w:pPr>
      <w:r>
        <w:rPr>
          <w:rFonts w:ascii="Times New Roman"/>
          <w:b w:val="false"/>
          <w:i w:val="false"/>
          <w:color w:val="000000"/>
          <w:sz w:val="28"/>
        </w:rPr>
        <w:t>
      2. Признать утратившим силу:</w:t>
      </w:r>
    </w:p>
    <w:bookmarkEnd w:id="2"/>
    <w:bookmarkStart w:name="z4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14 декабря 2009 года № 398-ОД "Об утверждении Правил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 (зарегистрированный в Реестре государственной регистрации нормативных правовых актах за № 6003, опубликованный в газете "Юридическая газета" от 21 апреля 2010 года № 56 (1852));</w:t>
      </w:r>
    </w:p>
    <w:bookmarkEnd w:id="3"/>
    <w:bookmarkStart w:name="z47" w:id="4"/>
    <w:p>
      <w:pPr>
        <w:spacing w:after="0"/>
        <w:ind w:left="0"/>
        <w:jc w:val="both"/>
      </w:pPr>
      <w:r>
        <w:rPr>
          <w:rFonts w:ascii="Times New Roman"/>
          <w:b w:val="false"/>
          <w:i w:val="false"/>
          <w:color w:val="000000"/>
          <w:sz w:val="28"/>
        </w:rPr>
        <w:t xml:space="preserve">
      2) пункт 5 </w:t>
      </w:r>
      <w:r>
        <w:rPr>
          <w:rFonts w:ascii="Times New Roman"/>
          <w:b w:val="false"/>
          <w:i w:val="false"/>
          <w:color w:val="000000"/>
          <w:sz w:val="28"/>
        </w:rPr>
        <w:t>Перечня</w:t>
      </w:r>
      <w:r>
        <w:rPr>
          <w:rFonts w:ascii="Times New Roman"/>
          <w:b w:val="false"/>
          <w:i w:val="false"/>
          <w:color w:val="000000"/>
          <w:sz w:val="28"/>
        </w:rPr>
        <w:t xml:space="preserve"> изменений и дополнений, которые вносятся в некоторые приказы Председателя Агентства Республики Казахстан по регулированию естественных монополий, утвержденного приказом Председателя Агентства Республики Казахстан по регулированию естественных монополий от 24 сентября 2010 года № 279-ОД "О внесении изменений и дополнений в некоторые приказы Председателя Агентства Республики Казахстан по регулированию естественных монополий" (зарегистрированный в Реестре государственной регистрации нормативных правовых актов за № 6567, опубликованный в газете "Казахстанская правда" от 30 октября 2010 года № 288-289 (26349-26350)).</w:t>
      </w:r>
    </w:p>
    <w:bookmarkEnd w:id="4"/>
    <w:bookmarkStart w:name="z50" w:id="5"/>
    <w:p>
      <w:pPr>
        <w:spacing w:after="0"/>
        <w:ind w:left="0"/>
        <w:jc w:val="both"/>
      </w:pPr>
      <w:r>
        <w:rPr>
          <w:rFonts w:ascii="Times New Roman"/>
          <w:b w:val="false"/>
          <w:i w:val="false"/>
          <w:color w:val="000000"/>
          <w:sz w:val="28"/>
        </w:rPr>
        <w:t>
      3.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(Ибраева Г.К.) обеспечить:</w:t>
      </w:r>
    </w:p>
    <w:bookmarkEnd w:id="5"/>
    <w:bookmarkStart w:name="z51" w:id="6"/>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6"/>
    <w:bookmarkStart w:name="z52" w:id="7"/>
    <w:p>
      <w:pPr>
        <w:spacing w:after="0"/>
        <w:ind w:left="0"/>
        <w:jc w:val="both"/>
      </w:pPr>
      <w:r>
        <w:rPr>
          <w:rFonts w:ascii="Times New Roman"/>
          <w:b w:val="false"/>
          <w:i w:val="false"/>
          <w:color w:val="000000"/>
          <w:sz w:val="28"/>
        </w:rPr>
        <w:t>
      2) опубликование настоящего приказа на интернет-ресурсе Агентства Республики Казахстан по регулированию естественных монополий после официального опубликования в средствах массовой информации.</w:t>
      </w:r>
    </w:p>
    <w:bookmarkEnd w:id="7"/>
    <w:bookmarkStart w:name="z53" w:id="8"/>
    <w:p>
      <w:pPr>
        <w:spacing w:after="0"/>
        <w:ind w:left="0"/>
        <w:jc w:val="both"/>
      </w:pP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w:t>
      </w:r>
    </w:p>
    <w:bookmarkEnd w:id="8"/>
    <w:bookmarkStart w:name="z54" w:id="9"/>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(Метенова С.С.) сведений об опубликовании;</w:t>
      </w:r>
    </w:p>
    <w:bookmarkEnd w:id="9"/>
    <w:bookmarkStart w:name="z55" w:id="10"/>
    <w:p>
      <w:pPr>
        <w:spacing w:after="0"/>
        <w:ind w:left="0"/>
        <w:jc w:val="both"/>
      </w:pP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Министерства транспорта и коммуникаций Республики Казахстан и акционерного общества "Национальная компания "Қазақстан темір жолы".</w:t>
      </w:r>
    </w:p>
    <w:bookmarkEnd w:id="10"/>
    <w:bookmarkStart w:name="z56" w:id="11"/>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1"/>
    <w:bookmarkStart w:name="z57"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Председателя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транспорта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С. Сарсенов</w:t>
      </w:r>
      <w:r>
        <w:br/>
      </w:r>
      <w:r>
        <w:rPr>
          <w:rFonts w:ascii="Times New Roman"/>
          <w:b w:val="false"/>
          <w:i w:val="false"/>
          <w:color w:val="000000"/>
          <w:sz w:val="28"/>
        </w:rPr>
        <w:t>2 августа 2013 год</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 Агентства</w:t>
      </w:r>
      <w:r>
        <w:br/>
      </w:r>
      <w:r>
        <w:rPr>
          <w:rFonts w:ascii="Times New Roman"/>
          <w:b w:val="false"/>
          <w:i w:val="false"/>
          <w:color w:val="000000"/>
          <w:sz w:val="28"/>
        </w:rPr>
        <w:t>Республики Казахстан</w:t>
      </w:r>
      <w:r>
        <w:br/>
      </w:r>
      <w:r>
        <w:rPr>
          <w:rFonts w:ascii="Times New Roman"/>
          <w:b w:val="false"/>
          <w:i w:val="false"/>
          <w:color w:val="000000"/>
          <w:sz w:val="28"/>
        </w:rPr>
        <w:t>по статистике</w:t>
      </w:r>
      <w:r>
        <w:br/>
      </w:r>
      <w:r>
        <w:rPr>
          <w:rFonts w:ascii="Times New Roman"/>
          <w:b w:val="false"/>
          <w:i w:val="false"/>
          <w:color w:val="000000"/>
          <w:sz w:val="28"/>
        </w:rPr>
        <w:t>___________ А. Смаилов</w:t>
      </w:r>
      <w:r>
        <w:br/>
      </w:r>
      <w:r>
        <w:rPr>
          <w:rFonts w:ascii="Times New Roman"/>
          <w:b w:val="false"/>
          <w:i w:val="false"/>
          <w:color w:val="000000"/>
          <w:sz w:val="28"/>
        </w:rPr>
        <w:t>20 августа 2013 год</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экономики и</w:t>
      </w:r>
      <w:r>
        <w:br/>
      </w:r>
      <w:r>
        <w:rPr>
          <w:rFonts w:ascii="Times New Roman"/>
          <w:b w:val="false"/>
          <w:i w:val="false"/>
          <w:color w:val="000000"/>
          <w:sz w:val="28"/>
        </w:rPr>
        <w:t>бюджетного планирования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М. Кусаинов</w:t>
      </w:r>
      <w:r>
        <w:br/>
      </w:r>
      <w:r>
        <w:rPr>
          <w:rFonts w:ascii="Times New Roman"/>
          <w:b w:val="false"/>
          <w:i w:val="false"/>
          <w:color w:val="000000"/>
          <w:sz w:val="28"/>
        </w:rPr>
        <w:t>9 августа 2013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31 июля 2013 года № 238-ОД</w:t>
            </w:r>
          </w:p>
        </w:tc>
      </w:tr>
    </w:tbl>
    <w:bookmarkStart w:name="z5" w:id="13"/>
    <w:p>
      <w:pPr>
        <w:spacing w:after="0"/>
        <w:ind w:left="0"/>
        <w:jc w:val="left"/>
      </w:pPr>
      <w:r>
        <w:rPr>
          <w:rFonts w:ascii="Times New Roman"/>
          <w:b/>
          <w:i w:val="false"/>
          <w:color w:val="000000"/>
        </w:rPr>
        <w:t xml:space="preserve"> Правила</w:t>
      </w:r>
      <w:r>
        <w:br/>
      </w:r>
      <w:r>
        <w:rPr>
          <w:rFonts w:ascii="Times New Roman"/>
          <w:b/>
          <w:i w:val="false"/>
          <w:color w:val="000000"/>
        </w:rPr>
        <w:t>ведения раздельного учета доходов, затрат и задействованных</w:t>
      </w:r>
      <w:r>
        <w:br/>
      </w:r>
      <w:r>
        <w:rPr>
          <w:rFonts w:ascii="Times New Roman"/>
          <w:b/>
          <w:i w:val="false"/>
          <w:color w:val="000000"/>
        </w:rPr>
        <w:t>активов субъектами естественных монополий, оказывающими</w:t>
      </w:r>
      <w:r>
        <w:br/>
      </w:r>
      <w:r>
        <w:rPr>
          <w:rFonts w:ascii="Times New Roman"/>
          <w:b/>
          <w:i w:val="false"/>
          <w:color w:val="000000"/>
        </w:rPr>
        <w:t>регулируемые услуги подъездных путей</w:t>
      </w:r>
    </w:p>
    <w:bookmarkEnd w:id="13"/>
    <w:p>
      <w:pPr>
        <w:spacing w:after="0"/>
        <w:ind w:left="0"/>
        <w:jc w:val="both"/>
      </w:pPr>
      <w:r>
        <w:rPr>
          <w:rFonts w:ascii="Times New Roman"/>
          <w:b w:val="false"/>
          <w:i w:val="false"/>
          <w:color w:val="ff0000"/>
          <w:sz w:val="28"/>
        </w:rPr>
        <w:t xml:space="preserve">
      Сноска. В заголовок Правил внесено изменение на казахском языке, текст на русском языке не изменяется приказом Министра национальной экономики РК от 16.02.2018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14"/>
    <w:p>
      <w:pPr>
        <w:spacing w:after="0"/>
        <w:ind w:left="0"/>
        <w:jc w:val="left"/>
      </w:pPr>
      <w:r>
        <w:rPr>
          <w:rFonts w:ascii="Times New Roman"/>
          <w:b/>
          <w:i w:val="false"/>
          <w:color w:val="000000"/>
        </w:rPr>
        <w:t xml:space="preserve"> 1. Общие положения</w:t>
      </w:r>
    </w:p>
    <w:bookmarkEnd w:id="14"/>
    <w:bookmarkStart w:name="z7" w:id="15"/>
    <w:p>
      <w:pPr>
        <w:spacing w:after="0"/>
        <w:ind w:left="0"/>
        <w:jc w:val="both"/>
      </w:pPr>
      <w:r>
        <w:rPr>
          <w:rFonts w:ascii="Times New Roman"/>
          <w:b w:val="false"/>
          <w:i w:val="false"/>
          <w:color w:val="000000"/>
          <w:sz w:val="28"/>
        </w:rPr>
        <w:t xml:space="preserve">
      1. Настоящие Правила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(далее – Закон).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6"/>
    <w:p>
      <w:pPr>
        <w:spacing w:after="0"/>
        <w:ind w:left="0"/>
        <w:jc w:val="both"/>
      </w:pPr>
      <w:r>
        <w:rPr>
          <w:rFonts w:ascii="Times New Roman"/>
          <w:b w:val="false"/>
          <w:i w:val="false"/>
          <w:color w:val="000000"/>
          <w:sz w:val="28"/>
        </w:rPr>
        <w:t>
      2. Основной целью Правил является определение порядка и принципов ведения раздельного учета доходов, затрат и задействованных активов субъектами естественных монополий по видам регулируемых услуг подъездных путей и в целом по иной деятельности для установления экономически обоснованных тарифов.</w:t>
      </w:r>
    </w:p>
    <w:bookmarkEnd w:id="16"/>
    <w:bookmarkStart w:name="z73" w:id="17"/>
    <w:p>
      <w:pPr>
        <w:spacing w:after="0"/>
        <w:ind w:left="0"/>
        <w:jc w:val="both"/>
      </w:pPr>
      <w:r>
        <w:rPr>
          <w:rFonts w:ascii="Times New Roman"/>
          <w:b w:val="false"/>
          <w:i w:val="false"/>
          <w:color w:val="000000"/>
          <w:sz w:val="28"/>
        </w:rPr>
        <w:t>
      3. Субъекты осуществляют раздельный учет доходов, затрат и задействованных активов по каждому виду регулируемых услуг.</w:t>
      </w:r>
    </w:p>
    <w:bookmarkEnd w:id="17"/>
    <w:bookmarkStart w:name="z74" w:id="18"/>
    <w:p>
      <w:pPr>
        <w:spacing w:after="0"/>
        <w:ind w:left="0"/>
        <w:jc w:val="both"/>
      </w:pPr>
      <w:r>
        <w:rPr>
          <w:rFonts w:ascii="Times New Roman"/>
          <w:b w:val="false"/>
          <w:i w:val="false"/>
          <w:color w:val="000000"/>
          <w:sz w:val="28"/>
        </w:rPr>
        <w:t>
      4. Основные понятия применяемые в настоящих Правилах:</w:t>
      </w:r>
    </w:p>
    <w:bookmarkEnd w:id="18"/>
    <w:bookmarkStart w:name="z75" w:id="19"/>
    <w:p>
      <w:pPr>
        <w:spacing w:after="0"/>
        <w:ind w:left="0"/>
        <w:jc w:val="both"/>
      </w:pPr>
      <w:r>
        <w:rPr>
          <w:rFonts w:ascii="Times New Roman"/>
          <w:b w:val="false"/>
          <w:i w:val="false"/>
          <w:color w:val="000000"/>
          <w:sz w:val="28"/>
        </w:rPr>
        <w:t>
      вагоно–километр – мера объема услуг по предоставлению подъездного пути для проезда подвижного состава;</w:t>
      </w:r>
    </w:p>
    <w:bookmarkEnd w:id="19"/>
    <w:bookmarkStart w:name="z76" w:id="20"/>
    <w:p>
      <w:pPr>
        <w:spacing w:after="0"/>
        <w:ind w:left="0"/>
        <w:jc w:val="both"/>
      </w:pPr>
      <w:r>
        <w:rPr>
          <w:rFonts w:ascii="Times New Roman"/>
          <w:b w:val="false"/>
          <w:i w:val="false"/>
          <w:color w:val="000000"/>
          <w:sz w:val="28"/>
        </w:rPr>
        <w:t>
      измеритель услуги - натуральный показатель, принятый для измерения объемов услуг железнодорожного комплекса;</w:t>
      </w:r>
    </w:p>
    <w:bookmarkEnd w:id="20"/>
    <w:bookmarkStart w:name="z77" w:id="21"/>
    <w:p>
      <w:pPr>
        <w:spacing w:after="0"/>
        <w:ind w:left="0"/>
        <w:jc w:val="both"/>
      </w:pPr>
      <w:r>
        <w:rPr>
          <w:rFonts w:ascii="Times New Roman"/>
          <w:b w:val="false"/>
          <w:i w:val="false"/>
          <w:color w:val="000000"/>
          <w:sz w:val="28"/>
        </w:rPr>
        <w:t>
      измеритель производственных операций – натуральный показатель, принятый для измерения объемов отдельных производственных операций;</w:t>
      </w:r>
    </w:p>
    <w:bookmarkEnd w:id="21"/>
    <w:bookmarkStart w:name="z78" w:id="22"/>
    <w:p>
      <w:pPr>
        <w:spacing w:after="0"/>
        <w:ind w:left="0"/>
        <w:jc w:val="both"/>
      </w:pPr>
      <w:r>
        <w:rPr>
          <w:rFonts w:ascii="Times New Roman"/>
          <w:b w:val="false"/>
          <w:i w:val="false"/>
          <w:color w:val="000000"/>
          <w:sz w:val="28"/>
        </w:rPr>
        <w:t>
      железнодорожный комплекс Субъекта (ветвевладельца, контрагента), - подразделение субъекта, объединяющее в своем составе службы (центры затрат) транспортной инфраструктуры (сеть подъездных путей, подвижной состав, диспетчерское управление и тому подобное);</w:t>
      </w:r>
    </w:p>
    <w:bookmarkEnd w:id="22"/>
    <w:bookmarkStart w:name="z79" w:id="23"/>
    <w:p>
      <w:pPr>
        <w:spacing w:after="0"/>
        <w:ind w:left="0"/>
        <w:jc w:val="both"/>
      </w:pPr>
      <w:r>
        <w:rPr>
          <w:rFonts w:ascii="Times New Roman"/>
          <w:b w:val="false"/>
          <w:i w:val="false"/>
          <w:color w:val="000000"/>
          <w:sz w:val="28"/>
        </w:rPr>
        <w:t>
      статья расходов (виды затрат) – затраты, учитываемые по отдельным услугам, одной или нескольким однородным производственным операциям;</w:t>
      </w:r>
    </w:p>
    <w:bookmarkEnd w:id="23"/>
    <w:bookmarkStart w:name="z80" w:id="24"/>
    <w:p>
      <w:pPr>
        <w:spacing w:after="0"/>
        <w:ind w:left="0"/>
        <w:jc w:val="both"/>
      </w:pPr>
      <w:r>
        <w:rPr>
          <w:rFonts w:ascii="Times New Roman"/>
          <w:b w:val="false"/>
          <w:i w:val="false"/>
          <w:color w:val="000000"/>
          <w:sz w:val="28"/>
        </w:rPr>
        <w:t>
      носитель затрат - объекты, на содержание и эксплуатацию которых направляются затраты;</w:t>
      </w:r>
    </w:p>
    <w:bookmarkEnd w:id="24"/>
    <w:bookmarkStart w:name="z81" w:id="25"/>
    <w:p>
      <w:pPr>
        <w:spacing w:after="0"/>
        <w:ind w:left="0"/>
        <w:jc w:val="both"/>
      </w:pPr>
      <w:r>
        <w:rPr>
          <w:rFonts w:ascii="Times New Roman"/>
          <w:b w:val="false"/>
          <w:i w:val="false"/>
          <w:color w:val="000000"/>
          <w:sz w:val="28"/>
        </w:rPr>
        <w:t>
      расходная ставка - величина затрат, приходящая на единицу измерителя производственных операций;</w:t>
      </w:r>
    </w:p>
    <w:bookmarkEnd w:id="25"/>
    <w:bookmarkStart w:name="z82" w:id="26"/>
    <w:p>
      <w:pPr>
        <w:spacing w:after="0"/>
        <w:ind w:left="0"/>
        <w:jc w:val="both"/>
      </w:pPr>
      <w:r>
        <w:rPr>
          <w:rFonts w:ascii="Times New Roman"/>
          <w:b w:val="false"/>
          <w:i w:val="false"/>
          <w:color w:val="000000"/>
          <w:sz w:val="28"/>
        </w:rPr>
        <w:t>
      центры затрат – службы, участок или управление железнодорожного комплекса, по которым ведется раздельный учет затрат;</w:t>
      </w:r>
    </w:p>
    <w:bookmarkEnd w:id="26"/>
    <w:bookmarkStart w:name="z83" w:id="27"/>
    <w:p>
      <w:pPr>
        <w:spacing w:after="0"/>
        <w:ind w:left="0"/>
        <w:jc w:val="both"/>
      </w:pPr>
      <w:r>
        <w:rPr>
          <w:rFonts w:ascii="Times New Roman"/>
          <w:b w:val="false"/>
          <w:i w:val="false"/>
          <w:color w:val="000000"/>
          <w:sz w:val="28"/>
        </w:rPr>
        <w:t>
      номенклатура расходов (ресурсов) - представляет собой совокупность статей расходов, сгруппированных по центрам затрат (по видам деятельности);</w:t>
      </w:r>
    </w:p>
    <w:bookmarkEnd w:id="27"/>
    <w:bookmarkStart w:name="z84" w:id="28"/>
    <w:p>
      <w:pPr>
        <w:spacing w:after="0"/>
        <w:ind w:left="0"/>
        <w:jc w:val="both"/>
      </w:pPr>
      <w:r>
        <w:rPr>
          <w:rFonts w:ascii="Times New Roman"/>
          <w:b w:val="false"/>
          <w:i w:val="false"/>
          <w:color w:val="000000"/>
          <w:sz w:val="28"/>
        </w:rPr>
        <w:t>
      элементы затрат – затраты по видам ресурсов, показывающие экономическое положение учета затрат производства.</w:t>
      </w:r>
    </w:p>
    <w:bookmarkEnd w:id="28"/>
    <w:bookmarkStart w:name="z85" w:id="29"/>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о естественных монополиях.</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30"/>
    <w:p>
      <w:pPr>
        <w:spacing w:after="0"/>
        <w:ind w:left="0"/>
        <w:jc w:val="both"/>
      </w:pPr>
      <w:r>
        <w:rPr>
          <w:rFonts w:ascii="Times New Roman"/>
          <w:b w:val="false"/>
          <w:i w:val="false"/>
          <w:color w:val="000000"/>
          <w:sz w:val="28"/>
        </w:rPr>
        <w:t>
      5. Раздельный учет представляет собой систему сбора и обобщения отчетов о доходах, затратах и задействованных активах раздельно по каждому виду услуг подъездных путей, а также периодическое составление и представление Субъектами в ведомство уполномоченного органа (далее – уполномоченный орган) на основании таких отчетов информации о доходах, расходах и задействованных активах по каждому виду регулируемых услуг и в целом по иной деятельности в соответствии с настоящими Правилами.</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31"/>
    <w:p>
      <w:pPr>
        <w:spacing w:after="0"/>
        <w:ind w:left="0"/>
        <w:jc w:val="both"/>
      </w:pPr>
      <w:r>
        <w:rPr>
          <w:rFonts w:ascii="Times New Roman"/>
          <w:b w:val="false"/>
          <w:i w:val="false"/>
          <w:color w:val="000000"/>
          <w:sz w:val="28"/>
        </w:rPr>
        <w:t>
      6. Основные принципы раздельного учета:</w:t>
      </w:r>
    </w:p>
    <w:bookmarkEnd w:id="31"/>
    <w:bookmarkStart w:name="z88" w:id="32"/>
    <w:p>
      <w:pPr>
        <w:spacing w:after="0"/>
        <w:ind w:left="0"/>
        <w:jc w:val="both"/>
      </w:pPr>
      <w:r>
        <w:rPr>
          <w:rFonts w:ascii="Times New Roman"/>
          <w:b w:val="false"/>
          <w:i w:val="false"/>
          <w:color w:val="000000"/>
          <w:sz w:val="28"/>
        </w:rPr>
        <w:t>
      1) организация учета расходов по центрам затрат, специализирующимся по отраслям железнодорожного транспорта в структурированном виде на основе номенклатуры расходов, отражающей виды затрат или номенклатуры ресурсов;</w:t>
      </w:r>
    </w:p>
    <w:bookmarkEnd w:id="32"/>
    <w:bookmarkStart w:name="z89" w:id="33"/>
    <w:p>
      <w:pPr>
        <w:spacing w:after="0"/>
        <w:ind w:left="0"/>
        <w:jc w:val="both"/>
      </w:pPr>
      <w:r>
        <w:rPr>
          <w:rFonts w:ascii="Times New Roman"/>
          <w:b w:val="false"/>
          <w:i w:val="false"/>
          <w:color w:val="000000"/>
          <w:sz w:val="28"/>
        </w:rPr>
        <w:t>
      2) отнесение затрат на измерители производственных операций, имеющих всегда причинно-следственную связь с услугами и определением расходных ставок;</w:t>
      </w:r>
    </w:p>
    <w:bookmarkEnd w:id="33"/>
    <w:bookmarkStart w:name="z90" w:id="34"/>
    <w:p>
      <w:pPr>
        <w:spacing w:after="0"/>
        <w:ind w:left="0"/>
        <w:jc w:val="both"/>
      </w:pPr>
      <w:r>
        <w:rPr>
          <w:rFonts w:ascii="Times New Roman"/>
          <w:b w:val="false"/>
          <w:i w:val="false"/>
          <w:color w:val="000000"/>
          <w:sz w:val="28"/>
        </w:rPr>
        <w:t>
      3) приоритет прямого отнесения доходов, затрат и задействованных активов на соответствующие виды деятельности и виды услуг на основе данных первичных документов;</w:t>
      </w:r>
    </w:p>
    <w:bookmarkEnd w:id="34"/>
    <w:bookmarkStart w:name="z91" w:id="35"/>
    <w:p>
      <w:pPr>
        <w:spacing w:after="0"/>
        <w:ind w:left="0"/>
        <w:jc w:val="both"/>
      </w:pPr>
      <w:r>
        <w:rPr>
          <w:rFonts w:ascii="Times New Roman"/>
          <w:b w:val="false"/>
          <w:i w:val="false"/>
          <w:color w:val="000000"/>
          <w:sz w:val="28"/>
        </w:rPr>
        <w:t>
      4) причинно-следственная связь доходов, затрат и задействованных активов с теми видами деятельности и видами услуг, с которыми они связаны;</w:t>
      </w:r>
    </w:p>
    <w:bookmarkEnd w:id="35"/>
    <w:bookmarkStart w:name="z92" w:id="36"/>
    <w:p>
      <w:pPr>
        <w:spacing w:after="0"/>
        <w:ind w:left="0"/>
        <w:jc w:val="both"/>
      </w:pPr>
      <w:r>
        <w:rPr>
          <w:rFonts w:ascii="Times New Roman"/>
          <w:b w:val="false"/>
          <w:i w:val="false"/>
          <w:color w:val="000000"/>
          <w:sz w:val="28"/>
        </w:rPr>
        <w:t>
      5) определение затрат и задействованных активов, отнесенных на услуги на основе распределения расчетных объемов измерителей производственных операций на услуги;</w:t>
      </w:r>
    </w:p>
    <w:bookmarkEnd w:id="36"/>
    <w:bookmarkStart w:name="z93" w:id="37"/>
    <w:p>
      <w:pPr>
        <w:spacing w:after="0"/>
        <w:ind w:left="0"/>
        <w:jc w:val="both"/>
      </w:pPr>
      <w:r>
        <w:rPr>
          <w:rFonts w:ascii="Times New Roman"/>
          <w:b w:val="false"/>
          <w:i w:val="false"/>
          <w:color w:val="000000"/>
          <w:sz w:val="28"/>
        </w:rPr>
        <w:t>
      6) прозрачность при отнесении и распределении доходов, затрат и задействованных активов на соответствующие виды деятельности и виды регулируемых услуг.</w:t>
      </w:r>
    </w:p>
    <w:bookmarkEnd w:id="37"/>
    <w:bookmarkStart w:name="z94" w:id="38"/>
    <w:p>
      <w:pPr>
        <w:spacing w:after="0"/>
        <w:ind w:left="0"/>
        <w:jc w:val="both"/>
      </w:pPr>
      <w:r>
        <w:rPr>
          <w:rFonts w:ascii="Times New Roman"/>
          <w:b w:val="false"/>
          <w:i w:val="false"/>
          <w:color w:val="000000"/>
          <w:sz w:val="28"/>
        </w:rPr>
        <w:t>
      7. Раздельный учет основывается на первичных документах, используемых для ведения бухгалтерского и управленческого учета, которые обеспечивают необходимый уровень детализации для разделения доходов, затрат и задействованных активов по видам деятельности и видам услуг в соответствии с настоящими Правилами.</w:t>
      </w:r>
    </w:p>
    <w:bookmarkEnd w:id="38"/>
    <w:bookmarkStart w:name="z95" w:id="39"/>
    <w:p>
      <w:pPr>
        <w:spacing w:after="0"/>
        <w:ind w:left="0"/>
        <w:jc w:val="both"/>
      </w:pPr>
      <w:r>
        <w:rPr>
          <w:rFonts w:ascii="Times New Roman"/>
          <w:b w:val="false"/>
          <w:i w:val="false"/>
          <w:color w:val="000000"/>
          <w:sz w:val="28"/>
        </w:rPr>
        <w:t>
      8. Для целей ведения раздельного учета доходы, затраты и задействованные активы железнодорожного комплекса субъекта, сгруппированные по службам железнодорожного транспорта, распределяются по видам регулируемых услуг и в целом по иной деятельности:</w:t>
      </w:r>
    </w:p>
    <w:bookmarkEnd w:id="39"/>
    <w:bookmarkStart w:name="z304" w:id="40"/>
    <w:p>
      <w:pPr>
        <w:spacing w:after="0"/>
        <w:ind w:left="0"/>
        <w:jc w:val="both"/>
      </w:pPr>
      <w:r>
        <w:rPr>
          <w:rFonts w:ascii="Times New Roman"/>
          <w:b w:val="false"/>
          <w:i w:val="false"/>
          <w:color w:val="000000"/>
          <w:sz w:val="28"/>
        </w:rPr>
        <w:t>
      1) предоставление подъездного пути для проезда подвижного состава при условии отсутствия конкурентного подъездного пути – регулируемая услуга, объем которой характеризует измеритель "вагоно-километр по подъездным путям";</w:t>
      </w:r>
    </w:p>
    <w:bookmarkEnd w:id="40"/>
    <w:bookmarkStart w:name="z305" w:id="41"/>
    <w:p>
      <w:pPr>
        <w:spacing w:after="0"/>
        <w:ind w:left="0"/>
        <w:jc w:val="both"/>
      </w:pPr>
      <w:r>
        <w:rPr>
          <w:rFonts w:ascii="Times New Roman"/>
          <w:b w:val="false"/>
          <w:i w:val="false"/>
          <w:color w:val="000000"/>
          <w:sz w:val="28"/>
        </w:rPr>
        <w:t>
      2) предоставление подъездного пути для маневровых работ, погрузки-выгрузки и других технологических операций перевозочного процесса, а также для стоянки подвижного состава, непредусмотренной технологическими операциями перевозочного процесса при условии отсутствия конкурентного подъездного пути, – регулируемая услуга, объем которой характеризует измеритель "вагоно-часы производственных операций" ("километр-час подъездных путей, предоставленных для производства производственных операций с подвижным составом");</w:t>
      </w:r>
    </w:p>
    <w:bookmarkEnd w:id="41"/>
    <w:bookmarkStart w:name="z306" w:id="42"/>
    <w:p>
      <w:pPr>
        <w:spacing w:after="0"/>
        <w:ind w:left="0"/>
        <w:jc w:val="both"/>
      </w:pPr>
      <w:r>
        <w:rPr>
          <w:rFonts w:ascii="Times New Roman"/>
          <w:b w:val="false"/>
          <w:i w:val="false"/>
          <w:color w:val="000000"/>
          <w:sz w:val="28"/>
        </w:rPr>
        <w:t>
      3) в целом по иной деятельности.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национальной экономики РК от 16.02.2018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43"/>
    <w:p>
      <w:pPr>
        <w:spacing w:after="0"/>
        <w:ind w:left="0"/>
        <w:jc w:val="both"/>
      </w:pPr>
      <w:r>
        <w:rPr>
          <w:rFonts w:ascii="Times New Roman"/>
          <w:b w:val="false"/>
          <w:i w:val="false"/>
          <w:color w:val="000000"/>
          <w:sz w:val="28"/>
        </w:rPr>
        <w:t>
      9. Железнодорожный комплекс Субъекта включает следующие центры затрат:</w:t>
      </w:r>
    </w:p>
    <w:bookmarkEnd w:id="43"/>
    <w:bookmarkStart w:name="z100" w:id="44"/>
    <w:p>
      <w:pPr>
        <w:spacing w:after="0"/>
        <w:ind w:left="0"/>
        <w:jc w:val="both"/>
      </w:pPr>
      <w:r>
        <w:rPr>
          <w:rFonts w:ascii="Times New Roman"/>
          <w:b w:val="false"/>
          <w:i w:val="false"/>
          <w:color w:val="000000"/>
          <w:sz w:val="28"/>
        </w:rPr>
        <w:t>
      1) служба движения и эксплуатации (диспетчерское управление движением на подъездных путях и организация оказания услуг подъездных путей) (основные расходы, производственные накладные расходы);</w:t>
      </w:r>
    </w:p>
    <w:bookmarkEnd w:id="44"/>
    <w:bookmarkStart w:name="z101" w:id="45"/>
    <w:p>
      <w:pPr>
        <w:spacing w:after="0"/>
        <w:ind w:left="0"/>
        <w:jc w:val="both"/>
      </w:pPr>
      <w:r>
        <w:rPr>
          <w:rFonts w:ascii="Times New Roman"/>
          <w:b w:val="false"/>
          <w:i w:val="false"/>
          <w:color w:val="000000"/>
          <w:sz w:val="28"/>
        </w:rPr>
        <w:t>
      2) служба подъездных путей (основные расходы, производственные накладные расходы);</w:t>
      </w:r>
    </w:p>
    <w:bookmarkEnd w:id="45"/>
    <w:bookmarkStart w:name="z102" w:id="46"/>
    <w:p>
      <w:pPr>
        <w:spacing w:after="0"/>
        <w:ind w:left="0"/>
        <w:jc w:val="both"/>
      </w:pPr>
      <w:r>
        <w:rPr>
          <w:rFonts w:ascii="Times New Roman"/>
          <w:b w:val="false"/>
          <w:i w:val="false"/>
          <w:color w:val="000000"/>
          <w:sz w:val="28"/>
        </w:rPr>
        <w:t>
      3) служба сигнализации, централизации и блокировки (далее – СЦБ) и связи (основные расходы, производственные накладные расходы);</w:t>
      </w:r>
    </w:p>
    <w:bookmarkEnd w:id="46"/>
    <w:bookmarkStart w:name="z103" w:id="47"/>
    <w:p>
      <w:pPr>
        <w:spacing w:after="0"/>
        <w:ind w:left="0"/>
        <w:jc w:val="both"/>
      </w:pPr>
      <w:r>
        <w:rPr>
          <w:rFonts w:ascii="Times New Roman"/>
          <w:b w:val="false"/>
          <w:i w:val="false"/>
          <w:color w:val="000000"/>
          <w:sz w:val="28"/>
        </w:rPr>
        <w:t>
      4) служба электроснабжения (основные расходы, производственные накладные расходы);</w:t>
      </w:r>
    </w:p>
    <w:bookmarkEnd w:id="47"/>
    <w:bookmarkStart w:name="z104" w:id="48"/>
    <w:p>
      <w:pPr>
        <w:spacing w:after="0"/>
        <w:ind w:left="0"/>
        <w:jc w:val="both"/>
      </w:pPr>
      <w:r>
        <w:rPr>
          <w:rFonts w:ascii="Times New Roman"/>
          <w:b w:val="false"/>
          <w:i w:val="false"/>
          <w:color w:val="000000"/>
          <w:sz w:val="28"/>
        </w:rPr>
        <w:t>
      5) служба складского хозяйства (основные расходы, производственные накладные расходы);</w:t>
      </w:r>
    </w:p>
    <w:bookmarkEnd w:id="48"/>
    <w:bookmarkStart w:name="z105" w:id="49"/>
    <w:p>
      <w:pPr>
        <w:spacing w:after="0"/>
        <w:ind w:left="0"/>
        <w:jc w:val="both"/>
      </w:pPr>
      <w:r>
        <w:rPr>
          <w:rFonts w:ascii="Times New Roman"/>
          <w:b w:val="false"/>
          <w:i w:val="false"/>
          <w:color w:val="000000"/>
          <w:sz w:val="28"/>
        </w:rPr>
        <w:t>
      6) служба автотранспортного хозяйства (основные расходы, производственные накладные расходы);</w:t>
      </w:r>
    </w:p>
    <w:bookmarkEnd w:id="49"/>
    <w:bookmarkStart w:name="z106" w:id="50"/>
    <w:p>
      <w:pPr>
        <w:spacing w:after="0"/>
        <w:ind w:left="0"/>
        <w:jc w:val="both"/>
      </w:pPr>
      <w:r>
        <w:rPr>
          <w:rFonts w:ascii="Times New Roman"/>
          <w:b w:val="false"/>
          <w:i w:val="false"/>
          <w:color w:val="000000"/>
          <w:sz w:val="28"/>
        </w:rPr>
        <w:t>
      7) участок общецеховых (общепроизводственных, в том числе связанных с безопасностью окружающей среды) расходов (распределяемые накладные расходы);</w:t>
      </w:r>
    </w:p>
    <w:bookmarkEnd w:id="50"/>
    <w:bookmarkStart w:name="z107" w:id="51"/>
    <w:p>
      <w:pPr>
        <w:spacing w:after="0"/>
        <w:ind w:left="0"/>
        <w:jc w:val="both"/>
      </w:pPr>
      <w:r>
        <w:rPr>
          <w:rFonts w:ascii="Times New Roman"/>
          <w:b w:val="false"/>
          <w:i w:val="false"/>
          <w:color w:val="000000"/>
          <w:sz w:val="28"/>
        </w:rPr>
        <w:t>
      8) управление железнодорожным комплексом (общие и административные расходы).</w:t>
      </w:r>
    </w:p>
    <w:bookmarkEnd w:id="51"/>
    <w:bookmarkStart w:name="z108" w:id="52"/>
    <w:p>
      <w:pPr>
        <w:spacing w:after="0"/>
        <w:ind w:left="0"/>
        <w:jc w:val="both"/>
      </w:pPr>
      <w:r>
        <w:rPr>
          <w:rFonts w:ascii="Times New Roman"/>
          <w:b w:val="false"/>
          <w:i w:val="false"/>
          <w:color w:val="000000"/>
          <w:sz w:val="28"/>
        </w:rPr>
        <w:t>
      10. В оказании регулируемых услуг подъездных путей участвуют инфраструктурные службы железнодорожного комплекса: служба движения и эксплуатации, служба подъездных путей, служба СЦБ и связи и служба электроснабжения. В зависимости от структуры объектов и технической оснащенности подъездных путей часть служб железнодорожного комплекса может отсутствовать или иметь более детализированную организацию служб. Центры затрат организовываются с точки зрения специализации их по отраслям железнодорожного транспорта. Организация центров затрат со специализацией по отраслям железнодорожного транспорта позволяет упростить группировку затрат и задействованных активов по видам деятельности.</w:t>
      </w:r>
    </w:p>
    <w:bookmarkEnd w:id="52"/>
    <w:bookmarkStart w:name="z109" w:id="53"/>
    <w:p>
      <w:pPr>
        <w:spacing w:after="0"/>
        <w:ind w:left="0"/>
        <w:jc w:val="both"/>
      </w:pPr>
      <w:r>
        <w:rPr>
          <w:rFonts w:ascii="Times New Roman"/>
          <w:b w:val="false"/>
          <w:i w:val="false"/>
          <w:color w:val="000000"/>
          <w:sz w:val="28"/>
        </w:rPr>
        <w:t>
      11. Каждый центр затрат имеет приписной штат персонала и основных средств. Объем работ центров затрат характеризуются измерителями производственных операций, выполняемых ими. Каждый центр затрат имеет один или несколько измерителей производственных операций.</w:t>
      </w:r>
    </w:p>
    <w:bookmarkEnd w:id="53"/>
    <w:bookmarkStart w:name="z8" w:id="54"/>
    <w:p>
      <w:pPr>
        <w:spacing w:after="0"/>
        <w:ind w:left="0"/>
        <w:jc w:val="left"/>
      </w:pPr>
      <w:r>
        <w:rPr>
          <w:rFonts w:ascii="Times New Roman"/>
          <w:b/>
          <w:i w:val="false"/>
          <w:color w:val="000000"/>
        </w:rPr>
        <w:t xml:space="preserve"> 2. Порядок ведения раздельного учета</w:t>
      </w:r>
      <w:r>
        <w:br/>
      </w:r>
      <w:r>
        <w:rPr>
          <w:rFonts w:ascii="Times New Roman"/>
          <w:b/>
          <w:i w:val="false"/>
          <w:color w:val="000000"/>
        </w:rPr>
        <w:t>доходов, затрат и задействованных активов</w:t>
      </w:r>
    </w:p>
    <w:bookmarkEnd w:id="54"/>
    <w:bookmarkStart w:name="z9" w:id="55"/>
    <w:p>
      <w:pPr>
        <w:spacing w:after="0"/>
        <w:ind w:left="0"/>
        <w:jc w:val="both"/>
      </w:pPr>
      <w:r>
        <w:rPr>
          <w:rFonts w:ascii="Times New Roman"/>
          <w:b w:val="false"/>
          <w:i w:val="false"/>
          <w:color w:val="000000"/>
          <w:sz w:val="28"/>
        </w:rPr>
        <w:t>
      12. Ведение раздельного учета субъектами основывается на принципах ведения бухгалтерского учета, принятых в соответствии с Международными Стандартами Финансовой Отчетности (МСФО). Для целей раздельного учета первоначальным и наиболее достоверным источником информации при интерпретации МСФО являются интерпретации Международного комитета по интерпретации финансовой отчетности (IFRIC), рекомендации Экспертного Совета Министерства финансов Республики Казахстан по вопросам бухгалтерского учета и аудита.</w:t>
      </w:r>
    </w:p>
    <w:bookmarkEnd w:id="55"/>
    <w:bookmarkStart w:name="z111" w:id="56"/>
    <w:p>
      <w:pPr>
        <w:spacing w:after="0"/>
        <w:ind w:left="0"/>
        <w:jc w:val="both"/>
      </w:pPr>
      <w:r>
        <w:rPr>
          <w:rFonts w:ascii="Times New Roman"/>
          <w:b w:val="false"/>
          <w:i w:val="false"/>
          <w:color w:val="000000"/>
          <w:sz w:val="28"/>
        </w:rPr>
        <w:t>
      13. При ведении раздельного учета субъектами выполняются следующие требования:</w:t>
      </w:r>
    </w:p>
    <w:bookmarkEnd w:id="56"/>
    <w:bookmarkStart w:name="z112" w:id="57"/>
    <w:p>
      <w:pPr>
        <w:spacing w:after="0"/>
        <w:ind w:left="0"/>
        <w:jc w:val="both"/>
      </w:pPr>
      <w:r>
        <w:rPr>
          <w:rFonts w:ascii="Times New Roman"/>
          <w:b w:val="false"/>
          <w:i w:val="false"/>
          <w:color w:val="000000"/>
          <w:sz w:val="28"/>
        </w:rPr>
        <w:t>
      1) все производственные показатели, доходы и расходы, отнесенные к регулируемым услугам подъездных путей подтверждаются соответствующими учетными документами;</w:t>
      </w:r>
    </w:p>
    <w:bookmarkEnd w:id="57"/>
    <w:bookmarkStart w:name="z113" w:id="58"/>
    <w:p>
      <w:pPr>
        <w:spacing w:after="0"/>
        <w:ind w:left="0"/>
        <w:jc w:val="both"/>
      </w:pPr>
      <w:r>
        <w:rPr>
          <w:rFonts w:ascii="Times New Roman"/>
          <w:b w:val="false"/>
          <w:i w:val="false"/>
          <w:color w:val="000000"/>
          <w:sz w:val="28"/>
        </w:rPr>
        <w:t>
      2) записи организованы в форме облегчающей их обзор, аудит и сравнение данных взаимоконтролирующих документов;</w:t>
      </w:r>
    </w:p>
    <w:bookmarkEnd w:id="58"/>
    <w:bookmarkStart w:name="z114" w:id="59"/>
    <w:p>
      <w:pPr>
        <w:spacing w:after="0"/>
        <w:ind w:left="0"/>
        <w:jc w:val="both"/>
      </w:pPr>
      <w:r>
        <w:rPr>
          <w:rFonts w:ascii="Times New Roman"/>
          <w:b w:val="false"/>
          <w:i w:val="false"/>
          <w:color w:val="000000"/>
          <w:sz w:val="28"/>
        </w:rPr>
        <w:t>
      3) если информация в бухгалтерских и статистических учетных документах представлена не в полной мере, то она подкрепляется перекрестными ссылками на документы, содержащие дополняющую информацию.</w:t>
      </w:r>
    </w:p>
    <w:bookmarkEnd w:id="59"/>
    <w:bookmarkStart w:name="z115" w:id="60"/>
    <w:p>
      <w:pPr>
        <w:spacing w:after="0"/>
        <w:ind w:left="0"/>
        <w:jc w:val="both"/>
      </w:pPr>
      <w:r>
        <w:rPr>
          <w:rFonts w:ascii="Times New Roman"/>
          <w:b w:val="false"/>
          <w:i w:val="false"/>
          <w:color w:val="000000"/>
          <w:sz w:val="28"/>
        </w:rPr>
        <w:t>
      14. Документы бухгалтерской, статистической (производственной) и иной отчетности, статистические данные, рабочие документы и отчеты, используемые в соответствии с настоящими Правилами, для ведения раздельного учета и учета натуральных производственных показателей, объемных натуральных показателей услуг и калькуляций удельных расходов и доходов на единицы натуральных показателей, и иных целей, предусмотренных законодательством, храниться в течение пяти лет.</w:t>
      </w:r>
    </w:p>
    <w:bookmarkEnd w:id="60"/>
    <w:bookmarkStart w:name="z116" w:id="61"/>
    <w:p>
      <w:pPr>
        <w:spacing w:after="0"/>
        <w:ind w:left="0"/>
        <w:jc w:val="both"/>
      </w:pPr>
      <w:r>
        <w:rPr>
          <w:rFonts w:ascii="Times New Roman"/>
          <w:b w:val="false"/>
          <w:i w:val="false"/>
          <w:color w:val="000000"/>
          <w:sz w:val="28"/>
        </w:rPr>
        <w:t>
      15. Сведения о ведении раздельного учета по доходам, расходам и задействованным активам по видам регулируемых услуг подъездных путей (далее – Сведения), установленные настоящими Правилами составляется им за период равный одному календарному году, начиная с 1 января по 31 декабря.</w:t>
      </w:r>
    </w:p>
    <w:bookmarkEnd w:id="61"/>
    <w:bookmarkStart w:name="z117" w:id="62"/>
    <w:p>
      <w:pPr>
        <w:spacing w:after="0"/>
        <w:ind w:left="0"/>
        <w:jc w:val="both"/>
      </w:pPr>
      <w:r>
        <w:rPr>
          <w:rFonts w:ascii="Times New Roman"/>
          <w:b w:val="false"/>
          <w:i w:val="false"/>
          <w:color w:val="000000"/>
          <w:sz w:val="28"/>
        </w:rPr>
        <w:t xml:space="preserve">
      16. Субъекты представляют в уполномоченный орган не позднее 1 мая года следующего за отчетным годом сведения о производственной и финансовой деятельности субъектов естественных монополий, оказывающих регулируемые услуги подъездных путей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расчет расходных ставок за отчетный период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степень задействованности активов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аудированную финансовую отчетность, составленную в соответствии с МСФО.</w:t>
      </w:r>
    </w:p>
    <w:bookmarkEnd w:id="62"/>
    <w:bookmarkStart w:name="z118" w:id="63"/>
    <w:p>
      <w:pPr>
        <w:spacing w:after="0"/>
        <w:ind w:left="0"/>
        <w:jc w:val="both"/>
      </w:pPr>
      <w:r>
        <w:rPr>
          <w:rFonts w:ascii="Times New Roman"/>
          <w:b w:val="false"/>
          <w:i w:val="false"/>
          <w:color w:val="000000"/>
          <w:sz w:val="28"/>
        </w:rPr>
        <w:t>
      17. Основными принципами ведения раздельного учета:</w:t>
      </w:r>
    </w:p>
    <w:bookmarkEnd w:id="63"/>
    <w:bookmarkStart w:name="z119" w:id="64"/>
    <w:p>
      <w:pPr>
        <w:spacing w:after="0"/>
        <w:ind w:left="0"/>
        <w:jc w:val="both"/>
      </w:pPr>
      <w:r>
        <w:rPr>
          <w:rFonts w:ascii="Times New Roman"/>
          <w:b w:val="false"/>
          <w:i w:val="false"/>
          <w:color w:val="000000"/>
          <w:sz w:val="28"/>
        </w:rPr>
        <w:t>
      1) баланс между пользой от представленной информации и затратами на ее получение;</w:t>
      </w:r>
    </w:p>
    <w:bookmarkEnd w:id="64"/>
    <w:bookmarkStart w:name="z120" w:id="65"/>
    <w:p>
      <w:pPr>
        <w:spacing w:after="0"/>
        <w:ind w:left="0"/>
        <w:jc w:val="both"/>
      </w:pPr>
      <w:r>
        <w:rPr>
          <w:rFonts w:ascii="Times New Roman"/>
          <w:b w:val="false"/>
          <w:i w:val="false"/>
          <w:color w:val="000000"/>
          <w:sz w:val="28"/>
        </w:rPr>
        <w:t>
      2) баланс между качественными характеристиками для выполнения основного предназначения отчетности.</w:t>
      </w:r>
    </w:p>
    <w:bookmarkEnd w:id="65"/>
    <w:bookmarkStart w:name="z121" w:id="66"/>
    <w:p>
      <w:pPr>
        <w:spacing w:after="0"/>
        <w:ind w:left="0"/>
        <w:jc w:val="both"/>
      </w:pPr>
      <w:r>
        <w:rPr>
          <w:rFonts w:ascii="Times New Roman"/>
          <w:b w:val="false"/>
          <w:i w:val="false"/>
          <w:color w:val="000000"/>
          <w:sz w:val="28"/>
        </w:rPr>
        <w:t>
      18. Критериями распределения затрат при раздельном учете являются:</w:t>
      </w:r>
    </w:p>
    <w:bookmarkEnd w:id="66"/>
    <w:bookmarkStart w:name="z122" w:id="67"/>
    <w:p>
      <w:pPr>
        <w:spacing w:after="0"/>
        <w:ind w:left="0"/>
        <w:jc w:val="both"/>
      </w:pPr>
      <w:r>
        <w:rPr>
          <w:rFonts w:ascii="Times New Roman"/>
          <w:b w:val="false"/>
          <w:i w:val="false"/>
          <w:color w:val="000000"/>
          <w:sz w:val="28"/>
        </w:rPr>
        <w:t>
      1) причинно-следственная связь;</w:t>
      </w:r>
    </w:p>
    <w:bookmarkEnd w:id="67"/>
    <w:bookmarkStart w:name="z123" w:id="68"/>
    <w:p>
      <w:pPr>
        <w:spacing w:after="0"/>
        <w:ind w:left="0"/>
        <w:jc w:val="both"/>
      </w:pPr>
      <w:r>
        <w:rPr>
          <w:rFonts w:ascii="Times New Roman"/>
          <w:b w:val="false"/>
          <w:i w:val="false"/>
          <w:color w:val="000000"/>
          <w:sz w:val="28"/>
        </w:rPr>
        <w:t>
      2) справедливость.</w:t>
      </w:r>
    </w:p>
    <w:bookmarkEnd w:id="68"/>
    <w:bookmarkStart w:name="z10" w:id="69"/>
    <w:p>
      <w:pPr>
        <w:spacing w:after="0"/>
        <w:ind w:left="0"/>
        <w:jc w:val="left"/>
      </w:pPr>
      <w:r>
        <w:rPr>
          <w:rFonts w:ascii="Times New Roman"/>
          <w:b/>
          <w:i w:val="false"/>
          <w:color w:val="000000"/>
        </w:rPr>
        <w:t xml:space="preserve"> 3. Ведения учета производственных затрат на основе</w:t>
      </w:r>
      <w:r>
        <w:br/>
      </w:r>
      <w:r>
        <w:rPr>
          <w:rFonts w:ascii="Times New Roman"/>
          <w:b/>
          <w:i w:val="false"/>
          <w:color w:val="000000"/>
        </w:rPr>
        <w:t>номенклатуры расходов или номенклатуры ресурсов</w:t>
      </w:r>
    </w:p>
    <w:bookmarkEnd w:id="69"/>
    <w:bookmarkStart w:name="z11" w:id="70"/>
    <w:p>
      <w:pPr>
        <w:spacing w:after="0"/>
        <w:ind w:left="0"/>
        <w:jc w:val="both"/>
      </w:pPr>
      <w:r>
        <w:rPr>
          <w:rFonts w:ascii="Times New Roman"/>
          <w:b w:val="false"/>
          <w:i w:val="false"/>
          <w:color w:val="000000"/>
          <w:sz w:val="28"/>
        </w:rPr>
        <w:t>
      19. Для обеспечения прозрачности учета затрат и сопоставимости с нормативами расхода ресурсов учет затрат обеспечивает представления затрат субъекта в разрезе центров затрат по видам затрат (статьи затрат) и по элементам затрат.</w:t>
      </w:r>
    </w:p>
    <w:bookmarkEnd w:id="70"/>
    <w:bookmarkStart w:name="z125" w:id="71"/>
    <w:p>
      <w:pPr>
        <w:spacing w:after="0"/>
        <w:ind w:left="0"/>
        <w:jc w:val="both"/>
      </w:pPr>
      <w:r>
        <w:rPr>
          <w:rFonts w:ascii="Times New Roman"/>
          <w:b w:val="false"/>
          <w:i w:val="false"/>
          <w:color w:val="000000"/>
          <w:sz w:val="28"/>
        </w:rPr>
        <w:t>
      20. Номенклатура расходов представляет собой совокупность статей расходов, сгруппированных по центрам затрат. Учет затрат по отдельным работам, по объектам, одной или нескольким однородным производственным операциям ведется на отдельных статьях номенклатуры. Каждая статья расходов представляет собой совокупность затрат по оплате труда и отчислениям, затрат на материалы, топливо, электроэнергию, затрат по оплате услуг сторонних предприятий, затрат по амортизационным отчислениям и прочих, называемых элементами затрат по данной статье.</w:t>
      </w:r>
    </w:p>
    <w:bookmarkEnd w:id="71"/>
    <w:bookmarkStart w:name="z126" w:id="72"/>
    <w:p>
      <w:pPr>
        <w:spacing w:after="0"/>
        <w:ind w:left="0"/>
        <w:jc w:val="both"/>
      </w:pPr>
      <w:r>
        <w:rPr>
          <w:rFonts w:ascii="Times New Roman"/>
          <w:b w:val="false"/>
          <w:i w:val="false"/>
          <w:color w:val="000000"/>
          <w:sz w:val="28"/>
        </w:rPr>
        <w:t>
      21. Основные средства Субъекта, используемые для оказания регулируемых услуг, разделяются на:</w:t>
      </w:r>
    </w:p>
    <w:bookmarkEnd w:id="72"/>
    <w:bookmarkStart w:name="z127" w:id="73"/>
    <w:p>
      <w:pPr>
        <w:spacing w:after="0"/>
        <w:ind w:left="0"/>
        <w:jc w:val="both"/>
      </w:pPr>
      <w:r>
        <w:rPr>
          <w:rFonts w:ascii="Times New Roman"/>
          <w:b w:val="false"/>
          <w:i w:val="false"/>
          <w:color w:val="000000"/>
          <w:sz w:val="28"/>
        </w:rPr>
        <w:t>
      1) основные средства, непосредственно участвующие в оказании регулируемых услуг подъездных путей (соединительный путь, подъездной путь, станционные устройства, сигнализация и связь и другие). Затраты по их содержанию относятся к основным производственным расходам;</w:t>
      </w:r>
    </w:p>
    <w:bookmarkEnd w:id="73"/>
    <w:bookmarkStart w:name="z128" w:id="74"/>
    <w:p>
      <w:pPr>
        <w:spacing w:after="0"/>
        <w:ind w:left="0"/>
        <w:jc w:val="both"/>
      </w:pPr>
      <w:r>
        <w:rPr>
          <w:rFonts w:ascii="Times New Roman"/>
          <w:b w:val="false"/>
          <w:i w:val="false"/>
          <w:color w:val="000000"/>
          <w:sz w:val="28"/>
        </w:rPr>
        <w:t>
      2) основные средства специфического характера характерные только для подъездных путей и необходимые для обслуживания основных средств, непосредственно участвующих в оказании регулируемых услуг подъездных путей (специализированная техника, спецтранспорт, машины и оборудования, служебно-производственные здания и сооружения и другие). Затраты по их содержанию относятся к основным производственным расходам;</w:t>
      </w:r>
    </w:p>
    <w:bookmarkEnd w:id="74"/>
    <w:bookmarkStart w:name="z129" w:id="75"/>
    <w:p>
      <w:pPr>
        <w:spacing w:after="0"/>
        <w:ind w:left="0"/>
        <w:jc w:val="both"/>
      </w:pPr>
      <w:r>
        <w:rPr>
          <w:rFonts w:ascii="Times New Roman"/>
          <w:b w:val="false"/>
          <w:i w:val="false"/>
          <w:color w:val="000000"/>
          <w:sz w:val="28"/>
        </w:rPr>
        <w:t>
      3) основные средства, используемые в обслуживании основного производства, общего характера (мастерские, оборудования, склады материальных ресурсов, автотранспорт, гаражи, котельная, служебные помещения, инженерные сети и другие). Затраты по их содержанию относятся к накладным расходам;</w:t>
      </w:r>
    </w:p>
    <w:bookmarkEnd w:id="75"/>
    <w:bookmarkStart w:name="z130" w:id="76"/>
    <w:p>
      <w:pPr>
        <w:spacing w:after="0"/>
        <w:ind w:left="0"/>
        <w:jc w:val="both"/>
      </w:pPr>
      <w:r>
        <w:rPr>
          <w:rFonts w:ascii="Times New Roman"/>
          <w:b w:val="false"/>
          <w:i w:val="false"/>
          <w:color w:val="000000"/>
          <w:sz w:val="28"/>
        </w:rPr>
        <w:t>
      4) основные средства для административного и общехозяйственного характера (административные здания и сооружения, централизованные лаборатории, склады и другие). Затраты по их содержанию относятся к расходам периода.</w:t>
      </w:r>
    </w:p>
    <w:bookmarkEnd w:id="76"/>
    <w:bookmarkStart w:name="z131" w:id="77"/>
    <w:p>
      <w:pPr>
        <w:spacing w:after="0"/>
        <w:ind w:left="0"/>
        <w:jc w:val="both"/>
      </w:pPr>
      <w:r>
        <w:rPr>
          <w:rFonts w:ascii="Times New Roman"/>
          <w:b w:val="false"/>
          <w:i w:val="false"/>
          <w:color w:val="000000"/>
          <w:sz w:val="28"/>
        </w:rPr>
        <w:t>
      22. Деление основных средств производится по степени задействованности основных средств, непосредственно участвующих в оказании регулируемых услуг подъездных путей.</w:t>
      </w:r>
    </w:p>
    <w:bookmarkEnd w:id="77"/>
    <w:bookmarkStart w:name="z132" w:id="78"/>
    <w:p>
      <w:pPr>
        <w:spacing w:after="0"/>
        <w:ind w:left="0"/>
        <w:jc w:val="both"/>
      </w:pPr>
      <w:r>
        <w:rPr>
          <w:rFonts w:ascii="Times New Roman"/>
          <w:b w:val="false"/>
          <w:i w:val="false"/>
          <w:color w:val="000000"/>
          <w:sz w:val="28"/>
        </w:rPr>
        <w:t>
      23. Минимальный уровень детализации учета затрат по номенклатуре расходов содержит следующие статьи расходов по центрам затрат, участвующих в оказании регулируемых услуг подъездных путей:</w:t>
      </w:r>
    </w:p>
    <w:bookmarkEnd w:id="78"/>
    <w:bookmarkStart w:name="z133" w:id="79"/>
    <w:p>
      <w:pPr>
        <w:spacing w:after="0"/>
        <w:ind w:left="0"/>
        <w:jc w:val="both"/>
      </w:pPr>
      <w:r>
        <w:rPr>
          <w:rFonts w:ascii="Times New Roman"/>
          <w:b w:val="false"/>
          <w:i w:val="false"/>
          <w:color w:val="000000"/>
          <w:sz w:val="28"/>
        </w:rPr>
        <w:t>
      1) текущее содержание (техническое обслуживание) основных средств, непосредственно участвующих в оказании регулируемых услуг подъездных путей;</w:t>
      </w:r>
    </w:p>
    <w:bookmarkEnd w:id="79"/>
    <w:bookmarkStart w:name="z134" w:id="80"/>
    <w:p>
      <w:pPr>
        <w:spacing w:after="0"/>
        <w:ind w:left="0"/>
        <w:jc w:val="both"/>
      </w:pPr>
      <w:r>
        <w:rPr>
          <w:rFonts w:ascii="Times New Roman"/>
          <w:b w:val="false"/>
          <w:i w:val="false"/>
          <w:color w:val="000000"/>
          <w:sz w:val="28"/>
        </w:rPr>
        <w:t>
      2) ремонт основных средств, непосредственно участвующих в оказании регулируемых услуг подъездных путей;</w:t>
      </w:r>
    </w:p>
    <w:bookmarkEnd w:id="80"/>
    <w:bookmarkStart w:name="z135" w:id="81"/>
    <w:p>
      <w:pPr>
        <w:spacing w:after="0"/>
        <w:ind w:left="0"/>
        <w:jc w:val="both"/>
      </w:pPr>
      <w:r>
        <w:rPr>
          <w:rFonts w:ascii="Times New Roman"/>
          <w:b w:val="false"/>
          <w:i w:val="false"/>
          <w:color w:val="000000"/>
          <w:sz w:val="28"/>
        </w:rPr>
        <w:t>
      3) амортизация основных средств, непосредственно участвующих в оказании регулируемых услуг подъездных путей;</w:t>
      </w:r>
    </w:p>
    <w:bookmarkEnd w:id="81"/>
    <w:bookmarkStart w:name="z136" w:id="82"/>
    <w:p>
      <w:pPr>
        <w:spacing w:after="0"/>
        <w:ind w:left="0"/>
        <w:jc w:val="both"/>
      </w:pPr>
      <w:r>
        <w:rPr>
          <w:rFonts w:ascii="Times New Roman"/>
          <w:b w:val="false"/>
          <w:i w:val="false"/>
          <w:color w:val="000000"/>
          <w:sz w:val="28"/>
        </w:rPr>
        <w:t>
      4) текущее содержание (техническое обслуживание) основных средств характерных только для подъездных путей и необходимых для обслуживания основных средств, непосредственно участвующих в оказании регулируемых услуг подъездных путей специфического характера;</w:t>
      </w:r>
    </w:p>
    <w:bookmarkEnd w:id="82"/>
    <w:bookmarkStart w:name="z137" w:id="83"/>
    <w:p>
      <w:pPr>
        <w:spacing w:after="0"/>
        <w:ind w:left="0"/>
        <w:jc w:val="both"/>
      </w:pPr>
      <w:r>
        <w:rPr>
          <w:rFonts w:ascii="Times New Roman"/>
          <w:b w:val="false"/>
          <w:i w:val="false"/>
          <w:color w:val="000000"/>
          <w:sz w:val="28"/>
        </w:rPr>
        <w:t>
      5) ремонт основных средств характерных только для подъездных путей и необходимых для обслуживания основных средств, непосредственно участвующих в оказании регулируемых услуг подъездных путей специфического характера;</w:t>
      </w:r>
    </w:p>
    <w:bookmarkEnd w:id="83"/>
    <w:bookmarkStart w:name="z138" w:id="84"/>
    <w:p>
      <w:pPr>
        <w:spacing w:after="0"/>
        <w:ind w:left="0"/>
        <w:jc w:val="both"/>
      </w:pPr>
      <w:r>
        <w:rPr>
          <w:rFonts w:ascii="Times New Roman"/>
          <w:b w:val="false"/>
          <w:i w:val="false"/>
          <w:color w:val="000000"/>
          <w:sz w:val="28"/>
        </w:rPr>
        <w:t>
      6) амортизация основных средств характерных только для подъездных путей и необходимых для обслуживания основных средств, непосредственно участвующих в оказании регулируемых услуг подъездных путей специфического характера;</w:t>
      </w:r>
    </w:p>
    <w:bookmarkEnd w:id="84"/>
    <w:bookmarkStart w:name="z139" w:id="85"/>
    <w:p>
      <w:pPr>
        <w:spacing w:after="0"/>
        <w:ind w:left="0"/>
        <w:jc w:val="both"/>
      </w:pPr>
      <w:r>
        <w:rPr>
          <w:rFonts w:ascii="Times New Roman"/>
          <w:b w:val="false"/>
          <w:i w:val="false"/>
          <w:color w:val="000000"/>
          <w:sz w:val="28"/>
        </w:rPr>
        <w:t>
      7) основные производственные операции по диспетчеризации движения на подъездных путях;</w:t>
      </w:r>
    </w:p>
    <w:bookmarkEnd w:id="85"/>
    <w:bookmarkStart w:name="z140" w:id="86"/>
    <w:p>
      <w:pPr>
        <w:spacing w:after="0"/>
        <w:ind w:left="0"/>
        <w:jc w:val="both"/>
      </w:pPr>
      <w:r>
        <w:rPr>
          <w:rFonts w:ascii="Times New Roman"/>
          <w:b w:val="false"/>
          <w:i w:val="false"/>
          <w:color w:val="000000"/>
          <w:sz w:val="28"/>
        </w:rPr>
        <w:t>
      8) основные производственные операции по организации подачи подвижных составов на подъездные пути и уборки вагонов (прием и выдача грузов, проверка правильности погрузки и крепления грузов, содержание весов и весовых приборов и другие);</w:t>
      </w:r>
    </w:p>
    <w:bookmarkEnd w:id="86"/>
    <w:bookmarkStart w:name="z141" w:id="87"/>
    <w:p>
      <w:pPr>
        <w:spacing w:after="0"/>
        <w:ind w:left="0"/>
        <w:jc w:val="both"/>
      </w:pPr>
      <w:r>
        <w:rPr>
          <w:rFonts w:ascii="Times New Roman"/>
          <w:b w:val="false"/>
          <w:i w:val="false"/>
          <w:color w:val="000000"/>
          <w:sz w:val="28"/>
        </w:rPr>
        <w:t>
      9) накладные расходы (содержание и ремонт основных средств, используемых в обслуживании основного производства, общего характера, общецеховые (общепроизводственные) накладные расходы);</w:t>
      </w:r>
    </w:p>
    <w:bookmarkEnd w:id="87"/>
    <w:bookmarkStart w:name="z142" w:id="88"/>
    <w:p>
      <w:pPr>
        <w:spacing w:after="0"/>
        <w:ind w:left="0"/>
        <w:jc w:val="both"/>
      </w:pPr>
      <w:r>
        <w:rPr>
          <w:rFonts w:ascii="Times New Roman"/>
          <w:b w:val="false"/>
          <w:i w:val="false"/>
          <w:color w:val="000000"/>
          <w:sz w:val="28"/>
        </w:rPr>
        <w:t>
      10) общие и административные расходы (административные расходы, общехозяйственные расходы производственного характера).</w:t>
      </w:r>
    </w:p>
    <w:bookmarkEnd w:id="88"/>
    <w:bookmarkStart w:name="z143" w:id="89"/>
    <w:p>
      <w:pPr>
        <w:spacing w:after="0"/>
        <w:ind w:left="0"/>
        <w:jc w:val="both"/>
      </w:pPr>
      <w:r>
        <w:rPr>
          <w:rFonts w:ascii="Times New Roman"/>
          <w:b w:val="false"/>
          <w:i w:val="false"/>
          <w:color w:val="000000"/>
          <w:sz w:val="28"/>
        </w:rPr>
        <w:t>
      24. Субъекты, оказывающие услуги подъездных путей, которые являются вспомогательной деятельностью, и обслуживают основную деятельность (предприятия промышленного, горно-химического, металлургического комплексов и другие), наряду с номенклатурой расходов, используют номенклатуру ресурсов для представления затрат в разрезе служб по видам затрат (статьи затрат).</w:t>
      </w:r>
    </w:p>
    <w:bookmarkEnd w:id="89"/>
    <w:bookmarkStart w:name="z12" w:id="90"/>
    <w:p>
      <w:pPr>
        <w:spacing w:after="0"/>
        <w:ind w:left="0"/>
        <w:jc w:val="left"/>
      </w:pPr>
      <w:r>
        <w:rPr>
          <w:rFonts w:ascii="Times New Roman"/>
          <w:b/>
          <w:i w:val="false"/>
          <w:color w:val="000000"/>
        </w:rPr>
        <w:t xml:space="preserve"> 4. Распределение расходов и задействованных активов</w:t>
      </w:r>
      <w:r>
        <w:br/>
      </w:r>
      <w:r>
        <w:rPr>
          <w:rFonts w:ascii="Times New Roman"/>
          <w:b/>
          <w:i w:val="false"/>
          <w:color w:val="000000"/>
        </w:rPr>
        <w:t>по измерителям услуг подъездных путей</w:t>
      </w:r>
    </w:p>
    <w:bookmarkEnd w:id="90"/>
    <w:bookmarkStart w:name="z13" w:id="91"/>
    <w:p>
      <w:pPr>
        <w:spacing w:after="0"/>
        <w:ind w:left="0"/>
        <w:jc w:val="both"/>
      </w:pPr>
      <w:r>
        <w:rPr>
          <w:rFonts w:ascii="Times New Roman"/>
          <w:b w:val="false"/>
          <w:i w:val="false"/>
          <w:color w:val="000000"/>
          <w:sz w:val="28"/>
        </w:rPr>
        <w:t>
      25. На стадии разделения затрат на измерители услуг затраты участка общецеховых расходов (активы и соответствующие накладные расходы) распределяются на центры затрат с учетом структуры самих общецеховых расходов:</w:t>
      </w:r>
    </w:p>
    <w:bookmarkEnd w:id="91"/>
    <w:bookmarkStart w:name="z145" w:id="92"/>
    <w:p>
      <w:pPr>
        <w:spacing w:after="0"/>
        <w:ind w:left="0"/>
        <w:jc w:val="both"/>
      </w:pPr>
      <w:r>
        <w:rPr>
          <w:rFonts w:ascii="Times New Roman"/>
          <w:b w:val="false"/>
          <w:i w:val="false"/>
          <w:color w:val="000000"/>
          <w:sz w:val="28"/>
        </w:rPr>
        <w:t>
      1) общецеховые расходы, связанные с персоналом распределяются пропорционально фонду оплаты труда производственного персонала;</w:t>
      </w:r>
    </w:p>
    <w:bookmarkEnd w:id="92"/>
    <w:bookmarkStart w:name="z146" w:id="93"/>
    <w:p>
      <w:pPr>
        <w:spacing w:after="0"/>
        <w:ind w:left="0"/>
        <w:jc w:val="both"/>
      </w:pPr>
      <w:r>
        <w:rPr>
          <w:rFonts w:ascii="Times New Roman"/>
          <w:b w:val="false"/>
          <w:i w:val="false"/>
          <w:color w:val="000000"/>
          <w:sz w:val="28"/>
        </w:rPr>
        <w:t>
      2) общецеховые расходы, связанные с основными средствами общего характера распределяются пропорционально показателю, отражающему степень использования этих основных средств соответствующими центрами затрат (пропорционально остаточной стоимости основных средств центров затрат, обслуживаемых общими основными средствами или прямых производственных затрат).</w:t>
      </w:r>
    </w:p>
    <w:bookmarkEnd w:id="93"/>
    <w:bookmarkStart w:name="z147" w:id="94"/>
    <w:p>
      <w:pPr>
        <w:spacing w:after="0"/>
        <w:ind w:left="0"/>
        <w:jc w:val="both"/>
      </w:pPr>
      <w:r>
        <w:rPr>
          <w:rFonts w:ascii="Times New Roman"/>
          <w:b w:val="false"/>
          <w:i w:val="false"/>
          <w:color w:val="000000"/>
          <w:sz w:val="28"/>
        </w:rPr>
        <w:t>
      26. Распределение расходов и задействованных активов на измерители услуг подъездных путей состоит из следующих этапов:</w:t>
      </w:r>
    </w:p>
    <w:bookmarkEnd w:id="94"/>
    <w:bookmarkStart w:name="z148" w:id="95"/>
    <w:p>
      <w:pPr>
        <w:spacing w:after="0"/>
        <w:ind w:left="0"/>
        <w:jc w:val="both"/>
      </w:pPr>
      <w:r>
        <w:rPr>
          <w:rFonts w:ascii="Times New Roman"/>
          <w:b w:val="false"/>
          <w:i w:val="false"/>
          <w:color w:val="000000"/>
          <w:sz w:val="28"/>
        </w:rPr>
        <w:t>
      1) отнесение затрат и задействованных активов центров затрат на измерители производственных операций и расчет расходных ставок (перечень измерителей производственных операций и пропорции отнесения активов и затрат приведены в приложениях настоящих Правил);</w:t>
      </w:r>
    </w:p>
    <w:bookmarkEnd w:id="95"/>
    <w:bookmarkStart w:name="z149" w:id="96"/>
    <w:p>
      <w:pPr>
        <w:spacing w:after="0"/>
        <w:ind w:left="0"/>
        <w:jc w:val="both"/>
      </w:pPr>
      <w:r>
        <w:rPr>
          <w:rFonts w:ascii="Times New Roman"/>
          <w:b w:val="false"/>
          <w:i w:val="false"/>
          <w:color w:val="000000"/>
          <w:sz w:val="28"/>
        </w:rPr>
        <w:t>
      2) разделение расчетных объемов измерителей производственных операций на измерители услуг и расчет себестоимости регулируемых услуг на основе расходных ставок (порядок разделения расчетных объемов измерителей производственных операций на регулируемые услуги приведены в приложениях настоящих Правил).</w:t>
      </w:r>
    </w:p>
    <w:bookmarkEnd w:id="96"/>
    <w:bookmarkStart w:name="z150" w:id="97"/>
    <w:p>
      <w:pPr>
        <w:spacing w:after="0"/>
        <w:ind w:left="0"/>
        <w:jc w:val="both"/>
      </w:pPr>
      <w:r>
        <w:rPr>
          <w:rFonts w:ascii="Times New Roman"/>
          <w:b w:val="false"/>
          <w:i w:val="false"/>
          <w:color w:val="000000"/>
          <w:sz w:val="28"/>
        </w:rPr>
        <w:t>
      27. Если каждый центр затрат имеет по одному измерителю производственных операций, то все прямые производственные, накладные расходы и отнесенные доли общецеховых накладных расходов на соответствующий центр затрат относится на его один измеритель и соответственно основные средства.</w:t>
      </w:r>
    </w:p>
    <w:bookmarkEnd w:id="97"/>
    <w:bookmarkStart w:name="z151" w:id="98"/>
    <w:p>
      <w:pPr>
        <w:spacing w:after="0"/>
        <w:ind w:left="0"/>
        <w:jc w:val="both"/>
      </w:pPr>
      <w:r>
        <w:rPr>
          <w:rFonts w:ascii="Times New Roman"/>
          <w:b w:val="false"/>
          <w:i w:val="false"/>
          <w:color w:val="000000"/>
          <w:sz w:val="28"/>
        </w:rPr>
        <w:t>
      28. Если центр затрат имеет несколько измерителей, то прямые производственные затраты и основные средства распределяются на эти измерители по степени их задействованности на соответствующих производственных операциях.</w:t>
      </w:r>
    </w:p>
    <w:bookmarkEnd w:id="98"/>
    <w:bookmarkStart w:name="z152" w:id="99"/>
    <w:p>
      <w:pPr>
        <w:spacing w:after="0"/>
        <w:ind w:left="0"/>
        <w:jc w:val="both"/>
      </w:pPr>
      <w:r>
        <w:rPr>
          <w:rFonts w:ascii="Times New Roman"/>
          <w:b w:val="false"/>
          <w:i w:val="false"/>
          <w:color w:val="000000"/>
          <w:sz w:val="28"/>
        </w:rPr>
        <w:t>
      29. Накладные расходы относятся на несколько измерителей производственных операций с учетом структуры самих расходов:</w:t>
      </w:r>
    </w:p>
    <w:bookmarkEnd w:id="99"/>
    <w:bookmarkStart w:name="z153" w:id="100"/>
    <w:p>
      <w:pPr>
        <w:spacing w:after="0"/>
        <w:ind w:left="0"/>
        <w:jc w:val="both"/>
      </w:pPr>
      <w:r>
        <w:rPr>
          <w:rFonts w:ascii="Times New Roman"/>
          <w:b w:val="false"/>
          <w:i w:val="false"/>
          <w:color w:val="000000"/>
          <w:sz w:val="28"/>
        </w:rPr>
        <w:t>
      1) накладные расходы, связанные с обслуживанием персонала (отпускные, командировочные, техника безопасности и охрана труда, по временной нетрудоспособности, медосмотр, проездные, набор и подготовка рабочей силы и другие) - пропорционально отнесенному фонду оплаты труда производственного персонала;</w:t>
      </w:r>
    </w:p>
    <w:bookmarkEnd w:id="100"/>
    <w:bookmarkStart w:name="z154" w:id="101"/>
    <w:p>
      <w:pPr>
        <w:spacing w:after="0"/>
        <w:ind w:left="0"/>
        <w:jc w:val="both"/>
      </w:pPr>
      <w:r>
        <w:rPr>
          <w:rFonts w:ascii="Times New Roman"/>
          <w:b w:val="false"/>
          <w:i w:val="false"/>
          <w:color w:val="000000"/>
          <w:sz w:val="28"/>
        </w:rPr>
        <w:t>
      2) накладные расходы, связанные с содержанием основных средств и используемые в обслуживании основного производства общего характера – пропорционально отнесению соответствующих основных средств, характерных только для подъездных путей, и необходимые для обслуживания основных средств, непосредственно участвующих в оказании регулируемых услуг подъездных путей специфического характера - на измерители производственных операций или пропорционально отнесенному фонду оплаты труда производственного персонала или прямым производственным расходам.</w:t>
      </w:r>
    </w:p>
    <w:bookmarkEnd w:id="101"/>
    <w:bookmarkStart w:name="z155" w:id="102"/>
    <w:p>
      <w:pPr>
        <w:spacing w:after="0"/>
        <w:ind w:left="0"/>
        <w:jc w:val="both"/>
      </w:pPr>
      <w:r>
        <w:rPr>
          <w:rFonts w:ascii="Times New Roman"/>
          <w:b w:val="false"/>
          <w:i w:val="false"/>
          <w:color w:val="000000"/>
          <w:sz w:val="28"/>
        </w:rPr>
        <w:t>
      30. По отнесенным основным средствам одновременно определяются и размеры износа основных средств, отнесенные на измерители производственных операций.</w:t>
      </w:r>
    </w:p>
    <w:bookmarkEnd w:id="102"/>
    <w:bookmarkStart w:name="z156" w:id="103"/>
    <w:p>
      <w:pPr>
        <w:spacing w:after="0"/>
        <w:ind w:left="0"/>
        <w:jc w:val="both"/>
      </w:pPr>
      <w:r>
        <w:rPr>
          <w:rFonts w:ascii="Times New Roman"/>
          <w:b w:val="false"/>
          <w:i w:val="false"/>
          <w:color w:val="000000"/>
          <w:sz w:val="28"/>
        </w:rPr>
        <w:t>
      31. Порядок отнесения основных средств на измерители производственных операций соответствует порядку отнесения соответствующих затрат, приведенных в приложениях к настоящим Правилам.</w:t>
      </w:r>
    </w:p>
    <w:bookmarkEnd w:id="103"/>
    <w:bookmarkStart w:name="z157" w:id="104"/>
    <w:p>
      <w:pPr>
        <w:spacing w:after="0"/>
        <w:ind w:left="0"/>
        <w:jc w:val="both"/>
      </w:pPr>
      <w:r>
        <w:rPr>
          <w:rFonts w:ascii="Times New Roman"/>
          <w:b w:val="false"/>
          <w:i w:val="false"/>
          <w:color w:val="000000"/>
          <w:sz w:val="28"/>
        </w:rPr>
        <w:t>
      32. Расходы периода относятся на измерители услуг с учетом структуры самих расходов периода:</w:t>
      </w:r>
    </w:p>
    <w:bookmarkEnd w:id="104"/>
    <w:bookmarkStart w:name="z158" w:id="105"/>
    <w:p>
      <w:pPr>
        <w:spacing w:after="0"/>
        <w:ind w:left="0"/>
        <w:jc w:val="both"/>
      </w:pPr>
      <w:r>
        <w:rPr>
          <w:rFonts w:ascii="Times New Roman"/>
          <w:b w:val="false"/>
          <w:i w:val="false"/>
          <w:color w:val="000000"/>
          <w:sz w:val="28"/>
        </w:rPr>
        <w:t>
      1) в части управления производством (административные расходы – заработная плата административного персонала, расходы по обеспечению деятельности административного персонала) - пропорционально отнесенным измерителям услуг фонда оплаты труда производственного персонала;</w:t>
      </w:r>
    </w:p>
    <w:bookmarkEnd w:id="105"/>
    <w:bookmarkStart w:name="z159" w:id="106"/>
    <w:p>
      <w:pPr>
        <w:spacing w:after="0"/>
        <w:ind w:left="0"/>
        <w:jc w:val="both"/>
      </w:pPr>
      <w:r>
        <w:rPr>
          <w:rFonts w:ascii="Times New Roman"/>
          <w:b w:val="false"/>
          <w:i w:val="false"/>
          <w:color w:val="000000"/>
          <w:sz w:val="28"/>
        </w:rPr>
        <w:t>
      2) расходы по содержанию административных зданий и служебного транспорта - пропорционально отнесенным измерителям услуг фонда оплаты труда производственного персонала;</w:t>
      </w:r>
    </w:p>
    <w:bookmarkEnd w:id="106"/>
    <w:bookmarkStart w:name="z160" w:id="107"/>
    <w:p>
      <w:pPr>
        <w:spacing w:after="0"/>
        <w:ind w:left="0"/>
        <w:jc w:val="both"/>
      </w:pPr>
      <w:r>
        <w:rPr>
          <w:rFonts w:ascii="Times New Roman"/>
          <w:b w:val="false"/>
          <w:i w:val="false"/>
          <w:color w:val="000000"/>
          <w:sz w:val="28"/>
        </w:rPr>
        <w:t>
      3) общехозяйственные расходы производственного характера по содержанию объектов (лаборатории, экспериментальные цеха и другие) – пропорционально основным средствам (первой и второй категории), для обслуживания которых они функционируют;</w:t>
      </w:r>
    </w:p>
    <w:bookmarkEnd w:id="107"/>
    <w:bookmarkStart w:name="z161" w:id="108"/>
    <w:p>
      <w:pPr>
        <w:spacing w:after="0"/>
        <w:ind w:left="0"/>
        <w:jc w:val="both"/>
      </w:pPr>
      <w:r>
        <w:rPr>
          <w:rFonts w:ascii="Times New Roman"/>
          <w:b w:val="false"/>
          <w:i w:val="false"/>
          <w:color w:val="000000"/>
          <w:sz w:val="28"/>
        </w:rPr>
        <w:t>
      4) проценты по целевым кредитам по приобретению основных средств – по степени участия приобретаемого основного средства на те услуги для производства которых они предназначены.</w:t>
      </w:r>
    </w:p>
    <w:bookmarkEnd w:id="108"/>
    <w:bookmarkStart w:name="z162" w:id="109"/>
    <w:p>
      <w:pPr>
        <w:spacing w:after="0"/>
        <w:ind w:left="0"/>
        <w:jc w:val="both"/>
      </w:pPr>
      <w:r>
        <w:rPr>
          <w:rFonts w:ascii="Times New Roman"/>
          <w:b w:val="false"/>
          <w:i w:val="false"/>
          <w:color w:val="000000"/>
          <w:sz w:val="28"/>
        </w:rPr>
        <w:t>
      33. Расходные ставки определяются делением основных и накладных производственных расходов, общецеховых накладных расходов, отнесенных на измерители производственных операций, на их расчетные объемы. Полные расходные ставки определяются путем распределения расходов периода на те же измерители, что и основные и накладные производственные расходы.</w:t>
      </w:r>
    </w:p>
    <w:bookmarkEnd w:id="109"/>
    <w:bookmarkStart w:name="z163" w:id="110"/>
    <w:p>
      <w:pPr>
        <w:spacing w:after="0"/>
        <w:ind w:left="0"/>
        <w:jc w:val="both"/>
      </w:pPr>
      <w:r>
        <w:rPr>
          <w:rFonts w:ascii="Times New Roman"/>
          <w:b w:val="false"/>
          <w:i w:val="false"/>
          <w:color w:val="000000"/>
          <w:sz w:val="28"/>
        </w:rPr>
        <w:t>
      34. Значения отнесенных затрат на услуги определяется суммированием произведений отнесенных объемов измерителей производственных операций на соответствующие расходные ставки.</w:t>
      </w:r>
    </w:p>
    <w:bookmarkEnd w:id="110"/>
    <w:bookmarkStart w:name="z164" w:id="111"/>
    <w:p>
      <w:pPr>
        <w:spacing w:after="0"/>
        <w:ind w:left="0"/>
        <w:jc w:val="both"/>
      </w:pPr>
      <w:r>
        <w:rPr>
          <w:rFonts w:ascii="Times New Roman"/>
          <w:b w:val="false"/>
          <w:i w:val="false"/>
          <w:color w:val="000000"/>
          <w:sz w:val="28"/>
        </w:rPr>
        <w:t>
      35. При наличии у Субъекта внутрицеховых путей собственного потребления, для расчета себестоимости и тарифов для внешних клиентов, принимаются затраты, приходящиеся только на объекты (подъездные пути и сооружения) общего пользования (для оказания услуг как для внешнего клиента, так и собственного потребления). При этом затраты определяются как сумма произведения отнесенных объемов измерителей производственных операций для общего пользования на соответствующие расходные ставки.</w:t>
      </w:r>
    </w:p>
    <w:bookmarkEnd w:id="111"/>
    <w:bookmarkStart w:name="z165" w:id="112"/>
    <w:p>
      <w:pPr>
        <w:spacing w:after="0"/>
        <w:ind w:left="0"/>
        <w:jc w:val="both"/>
      </w:pPr>
      <w:r>
        <w:rPr>
          <w:rFonts w:ascii="Times New Roman"/>
          <w:b w:val="false"/>
          <w:i w:val="false"/>
          <w:color w:val="000000"/>
          <w:sz w:val="28"/>
        </w:rPr>
        <w:t>
      36. Расходы периода распределяются на все услуги, в том числе на собственное потребление Субъекта.</w:t>
      </w:r>
    </w:p>
    <w:bookmarkEnd w:id="112"/>
    <w:bookmarkStart w:name="z166" w:id="113"/>
    <w:p>
      <w:pPr>
        <w:spacing w:after="0"/>
        <w:ind w:left="0"/>
        <w:jc w:val="both"/>
      </w:pPr>
      <w:r>
        <w:rPr>
          <w:rFonts w:ascii="Times New Roman"/>
          <w:b w:val="false"/>
          <w:i w:val="false"/>
          <w:color w:val="000000"/>
          <w:sz w:val="28"/>
        </w:rPr>
        <w:t>
      37. Отнесение осуществленных затрат Субъекта на измерители производственных операций и услуг подъездных путей в виде табличной формы по разделению затрат приведены в приложениях к настоящим Правилам.</w:t>
      </w:r>
    </w:p>
    <w:bookmarkEnd w:id="113"/>
    <w:bookmarkStart w:name="z167" w:id="114"/>
    <w:p>
      <w:pPr>
        <w:spacing w:after="0"/>
        <w:ind w:left="0"/>
        <w:jc w:val="both"/>
      </w:pPr>
      <w:r>
        <w:rPr>
          <w:rFonts w:ascii="Times New Roman"/>
          <w:b w:val="false"/>
          <w:i w:val="false"/>
          <w:color w:val="000000"/>
          <w:sz w:val="28"/>
        </w:rPr>
        <w:t>
      38. Учет доходов ведется по каждой услуге Субъектов.</w:t>
      </w:r>
    </w:p>
    <w:bookmarkEnd w:id="114"/>
    <w:bookmarkStart w:name="z168" w:id="115"/>
    <w:p>
      <w:pPr>
        <w:spacing w:after="0"/>
        <w:ind w:left="0"/>
        <w:jc w:val="both"/>
      </w:pPr>
      <w:r>
        <w:rPr>
          <w:rFonts w:ascii="Times New Roman"/>
          <w:b w:val="false"/>
          <w:i w:val="false"/>
          <w:color w:val="000000"/>
          <w:sz w:val="28"/>
        </w:rPr>
        <w:t>
      39. Доходы от предоставления каждого вида регулируемых услуг определяются исходя из объемов соответствующих видов услуг и тарифов, по которым указанные виды услуг были оказаны внешним пользователям. Доходы от оказания услуг прямо относятся по видам регулируемых услуг на основе данных первичных документов.</w:t>
      </w:r>
    </w:p>
    <w:bookmarkEnd w:id="115"/>
    <w:bookmarkStart w:name="z169" w:id="116"/>
    <w:p>
      <w:pPr>
        <w:spacing w:after="0"/>
        <w:ind w:left="0"/>
        <w:jc w:val="both"/>
      </w:pPr>
      <w:r>
        <w:rPr>
          <w:rFonts w:ascii="Times New Roman"/>
          <w:b w:val="false"/>
          <w:i w:val="false"/>
          <w:color w:val="000000"/>
          <w:sz w:val="28"/>
        </w:rPr>
        <w:t>
      40. Для формирования информации по учету затрат и доходов используется структура внутренних финансовых отчетностей существующих в железнодорожном транспорте указанных в приложениях к настоящим Правилам.</w:t>
      </w:r>
    </w:p>
    <w:bookmarkEnd w:id="116"/>
    <w:bookmarkStart w:name="z170" w:id="117"/>
    <w:p>
      <w:pPr>
        <w:spacing w:after="0"/>
        <w:ind w:left="0"/>
        <w:jc w:val="both"/>
      </w:pPr>
      <w:r>
        <w:rPr>
          <w:rFonts w:ascii="Times New Roman"/>
          <w:b w:val="false"/>
          <w:i w:val="false"/>
          <w:color w:val="000000"/>
          <w:sz w:val="28"/>
        </w:rPr>
        <w:t xml:space="preserve">
      41. Порядок расчета расходных ставок, себестоимости и степени задействованности активов на регулируемые услуги подъездных путей приводится в расчете затрат и себестоимости регулируемых услуг подъездных путей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17"/>
    <w:bookmarkStart w:name="z171" w:id="118"/>
    <w:p>
      <w:pPr>
        <w:spacing w:after="0"/>
        <w:ind w:left="0"/>
        <w:jc w:val="both"/>
      </w:pPr>
      <w:r>
        <w:rPr>
          <w:rFonts w:ascii="Times New Roman"/>
          <w:b w:val="false"/>
          <w:i w:val="false"/>
          <w:color w:val="000000"/>
          <w:sz w:val="28"/>
        </w:rPr>
        <w:t>
      42. Сведения на бумажном носителе подписываются руководителем, главным бухгалтером и исполнителем субъекта и заверяется печатью. Сведения за предыдущий год представляются в уполномоченный орган на электронном и бумажном носителе.</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оказывающими</w:t>
            </w:r>
            <w:r>
              <w:br/>
            </w:r>
            <w:r>
              <w:rPr>
                <w:rFonts w:ascii="Times New Roman"/>
                <w:b w:val="false"/>
                <w:i w:val="false"/>
                <w:color w:val="000000"/>
                <w:sz w:val="20"/>
              </w:rPr>
              <w:t>регулируемые услуги</w:t>
            </w:r>
            <w:r>
              <w:br/>
            </w:r>
            <w:r>
              <w:rPr>
                <w:rFonts w:ascii="Times New Roman"/>
                <w:b w:val="false"/>
                <w:i w:val="false"/>
                <w:color w:val="000000"/>
                <w:sz w:val="20"/>
              </w:rPr>
              <w:t>подъездных путей</w:t>
            </w:r>
          </w:p>
        </w:tc>
      </w:tr>
    </w:tbl>
    <w:p>
      <w:pPr>
        <w:spacing w:after="0"/>
        <w:ind w:left="0"/>
        <w:jc w:val="both"/>
      </w:pPr>
      <w:r>
        <w:rPr>
          <w:rFonts w:ascii="Times New Roman"/>
          <w:b w:val="false"/>
          <w:i w:val="false"/>
          <w:color w:val="000000"/>
          <w:sz w:val="28"/>
        </w:rPr>
        <w:t xml:space="preserve">
      Форма            </w:t>
      </w:r>
    </w:p>
    <w:bookmarkStart w:name="z16" w:id="119"/>
    <w:p>
      <w:pPr>
        <w:spacing w:after="0"/>
        <w:ind w:left="0"/>
        <w:jc w:val="left"/>
      </w:pPr>
      <w:r>
        <w:rPr>
          <w:rFonts w:ascii="Times New Roman"/>
          <w:b/>
          <w:i w:val="false"/>
          <w:color w:val="000000"/>
        </w:rPr>
        <w:t xml:space="preserve">  Сведения о производственной и финансовой деятельности</w:t>
      </w:r>
      <w:r>
        <w:br/>
      </w:r>
      <w:r>
        <w:rPr>
          <w:rFonts w:ascii="Times New Roman"/>
          <w:b/>
          <w:i w:val="false"/>
          <w:color w:val="000000"/>
        </w:rPr>
        <w:t>субъектов естественных монополий, оказывающих</w:t>
      </w:r>
      <w:r>
        <w:br/>
      </w:r>
      <w:r>
        <w:rPr>
          <w:rFonts w:ascii="Times New Roman"/>
          <w:b/>
          <w:i w:val="false"/>
          <w:color w:val="000000"/>
        </w:rPr>
        <w:t>регулируемые услуги подъездных путей</w:t>
      </w:r>
    </w:p>
    <w:bookmarkEnd w:id="119"/>
    <w:p>
      <w:pPr>
        <w:spacing w:after="0"/>
        <w:ind w:left="0"/>
        <w:jc w:val="both"/>
      </w:pPr>
      <w:r>
        <w:rPr>
          <w:rFonts w:ascii="Times New Roman"/>
          <w:b w:val="false"/>
          <w:i w:val="false"/>
          <w:color w:val="000000"/>
          <w:sz w:val="28"/>
        </w:rPr>
        <w:t>
                         Отчетный период 20___ 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Подъездные пути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Годовая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Представляют</w:t>
      </w:r>
      <w:r>
        <w:rPr>
          <w:rFonts w:ascii="Times New Roman"/>
          <w:b w:val="false"/>
          <w:i w:val="false"/>
          <w:color w:val="000000"/>
          <w:sz w:val="28"/>
        </w:rPr>
        <w:t>: субъекты естественных монополий, оказывающие регулируемые услуги подъездных путей.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Куда представляется форма</w:t>
      </w:r>
      <w:r>
        <w:rPr>
          <w:rFonts w:ascii="Times New Roman"/>
          <w:b w:val="false"/>
          <w:i w:val="false"/>
          <w:color w:val="000000"/>
          <w:sz w:val="28"/>
        </w:rPr>
        <w:t>: В Агентство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Срок представления</w:t>
      </w:r>
      <w:r>
        <w:rPr>
          <w:rFonts w:ascii="Times New Roman"/>
          <w:b w:val="false"/>
          <w:i w:val="false"/>
          <w:color w:val="000000"/>
          <w:sz w:val="28"/>
        </w:rPr>
        <w:t xml:space="preserve"> – не позднее 1 мая года следующего за отчетным годом</w:t>
      </w:r>
    </w:p>
    <w:bookmarkStart w:name="z23" w:id="120"/>
    <w:p>
      <w:pPr>
        <w:spacing w:after="0"/>
        <w:ind w:left="0"/>
        <w:jc w:val="both"/>
      </w:pPr>
      <w:r>
        <w:rPr>
          <w:rFonts w:ascii="Times New Roman"/>
          <w:b w:val="false"/>
          <w:i w:val="false"/>
          <w:color w:val="000000"/>
          <w:sz w:val="28"/>
        </w:rPr>
        <w:t xml:space="preserve">
      </w:t>
      </w:r>
      <w:r>
        <w:rPr>
          <w:rFonts w:ascii="Times New Roman"/>
          <w:b/>
          <w:i w:val="false"/>
          <w:color w:val="000000"/>
          <w:sz w:val="28"/>
        </w:rPr>
        <w:t>1. Расходы по статьям (виды затрат по отдельным услугам) и элементам затрат за отчетный период</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645"/>
        <w:gridCol w:w="1287"/>
        <w:gridCol w:w="1287"/>
        <w:gridCol w:w="1645"/>
        <w:gridCol w:w="1287"/>
        <w:gridCol w:w="1287"/>
        <w:gridCol w:w="1287"/>
        <w:gridCol w:w="1288"/>
      </w:tblGrid>
      <w:tr>
        <w:trPr>
          <w:trHeight w:val="30" w:hRule="atLeast"/>
        </w:trPr>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центров</w:t>
            </w:r>
            <w:r>
              <w:rPr>
                <w:rFonts w:ascii="Times New Roman"/>
                <w:b/>
                <w:i w:val="false"/>
                <w:color w:val="000000"/>
                <w:sz w:val="20"/>
              </w:rPr>
              <w:t xml:space="preserve"> затрат</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участков</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тыс.</w:t>
            </w:r>
            <w:r>
              <w:rPr>
                <w:rFonts w:ascii="Times New Roman"/>
                <w:b/>
                <w:i w:val="false"/>
                <w:color w:val="000000"/>
                <w:sz w:val="20"/>
              </w:rPr>
              <w:t xml:space="preserve"> тенге)</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Измерители</w:t>
            </w:r>
          </w:p>
          <w:p>
            <w:pPr>
              <w:spacing w:after="20"/>
              <w:ind w:left="20"/>
              <w:jc w:val="both"/>
            </w:pPr>
            <w:r>
              <w:rPr>
                <w:rFonts w:ascii="Times New Roman"/>
                <w:b w:val="false"/>
                <w:i w:val="false"/>
                <w:color w:val="000000"/>
                <w:sz w:val="20"/>
              </w:rPr>
              <w:t>
(натуральный</w:t>
            </w:r>
          </w:p>
          <w:p>
            <w:pPr>
              <w:spacing w:after="20"/>
              <w:ind w:left="20"/>
              <w:jc w:val="both"/>
            </w:pPr>
            <w:r>
              <w:rPr>
                <w:rFonts w:ascii="Times New Roman"/>
                <w:b w:val="false"/>
                <w:i w:val="false"/>
                <w:color w:val="000000"/>
                <w:sz w:val="20"/>
              </w:rPr>
              <w:t>
показатель,</w:t>
            </w:r>
          </w:p>
          <w:p>
            <w:pPr>
              <w:spacing w:after="20"/>
              <w:ind w:left="20"/>
              <w:jc w:val="both"/>
            </w:pPr>
            <w:r>
              <w:rPr>
                <w:rFonts w:ascii="Times New Roman"/>
                <w:b w:val="false"/>
                <w:i w:val="false"/>
                <w:color w:val="000000"/>
                <w:sz w:val="20"/>
              </w:rPr>
              <w:t>
принятый для</w:t>
            </w:r>
          </w:p>
          <w:p>
            <w:pPr>
              <w:spacing w:after="20"/>
              <w:ind w:left="20"/>
              <w:jc w:val="both"/>
            </w:pPr>
            <w:r>
              <w:rPr>
                <w:rFonts w:ascii="Times New Roman"/>
                <w:b w:val="false"/>
                <w:i w:val="false"/>
                <w:color w:val="000000"/>
                <w:sz w:val="20"/>
              </w:rPr>
              <w:t>
измерения</w:t>
            </w:r>
          </w:p>
          <w:p>
            <w:pPr>
              <w:spacing w:after="20"/>
              <w:ind w:left="20"/>
              <w:jc w:val="both"/>
            </w:pPr>
            <w:r>
              <w:rPr>
                <w:rFonts w:ascii="Times New Roman"/>
                <w:b w:val="false"/>
                <w:i w:val="false"/>
                <w:color w:val="000000"/>
                <w:sz w:val="20"/>
              </w:rPr>
              <w:t>
объемов</w:t>
            </w:r>
          </w:p>
          <w:p>
            <w:pPr>
              <w:spacing w:after="20"/>
              <w:ind w:left="20"/>
              <w:jc w:val="both"/>
            </w:pPr>
            <w:r>
              <w:rPr>
                <w:rFonts w:ascii="Times New Roman"/>
                <w:b w:val="false"/>
                <w:i w:val="false"/>
                <w:color w:val="000000"/>
                <w:sz w:val="20"/>
              </w:rPr>
              <w:t>
отдельных</w:t>
            </w:r>
          </w:p>
          <w:p>
            <w:pPr>
              <w:spacing w:after="20"/>
              <w:ind w:left="20"/>
              <w:jc w:val="both"/>
            </w:pPr>
            <w:r>
              <w:rPr>
                <w:rFonts w:ascii="Times New Roman"/>
                <w:b w:val="false"/>
                <w:i w:val="false"/>
                <w:color w:val="000000"/>
                <w:sz w:val="20"/>
              </w:rPr>
              <w:t>
производствен-</w:t>
            </w:r>
          </w:p>
          <w:p>
            <w:pPr>
              <w:spacing w:after="20"/>
              <w:ind w:left="20"/>
              <w:jc w:val="both"/>
            </w:pPr>
            <w:r>
              <w:rPr>
                <w:rFonts w:ascii="Times New Roman"/>
                <w:b w:val="false"/>
                <w:i w:val="false"/>
                <w:color w:val="000000"/>
                <w:sz w:val="20"/>
              </w:rPr>
              <w:t>
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p>
            <w:pPr>
              <w:spacing w:after="20"/>
              <w:ind w:left="20"/>
              <w:jc w:val="both"/>
            </w:pPr>
            <w:r>
              <w:rPr>
                <w:rFonts w:ascii="Times New Roman"/>
                <w:b w:val="false"/>
                <w:i w:val="false"/>
                <w:color w:val="000000"/>
                <w:sz w:val="20"/>
              </w:rPr>
              <w:t>
</w:t>
            </w:r>
            <w:r>
              <w:rPr>
                <w:rFonts w:ascii="Times New Roman"/>
                <w:b/>
                <w:i w:val="false"/>
                <w:color w:val="000000"/>
                <w:sz w:val="20"/>
              </w:rPr>
              <w:t>измерителя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Расходная</w:t>
            </w:r>
          </w:p>
          <w:p>
            <w:pPr>
              <w:spacing w:after="20"/>
              <w:ind w:left="20"/>
              <w:jc w:val="both"/>
            </w:pPr>
            <w:r>
              <w:rPr>
                <w:rFonts w:ascii="Times New Roman"/>
                <w:b w:val="false"/>
                <w:i w:val="false"/>
                <w:color w:val="000000"/>
                <w:sz w:val="20"/>
              </w:rPr>
              <w:t>
</w:t>
            </w:r>
            <w:r>
              <w:rPr>
                <w:rFonts w:ascii="Times New Roman"/>
                <w:b/>
                <w:i w:val="false"/>
                <w:color w:val="000000"/>
                <w:sz w:val="20"/>
              </w:rPr>
              <w:t>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 xml:space="preserve"> эксплуатации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принятый,</w:t>
            </w:r>
          </w:p>
          <w:p>
            <w:pPr>
              <w:spacing w:after="20"/>
              <w:ind w:left="20"/>
              <w:jc w:val="both"/>
            </w:pPr>
            <w:r>
              <w:rPr>
                <w:rFonts w:ascii="Times New Roman"/>
                <w:b w:val="false"/>
                <w:i w:val="false"/>
                <w:color w:val="000000"/>
                <w:sz w:val="20"/>
              </w:rPr>
              <w:t>
отправленный и</w:t>
            </w:r>
          </w:p>
          <w:p>
            <w:pPr>
              <w:spacing w:after="20"/>
              <w:ind w:left="20"/>
              <w:jc w:val="both"/>
            </w:pPr>
            <w:r>
              <w:rPr>
                <w:rFonts w:ascii="Times New Roman"/>
                <w:b w:val="false"/>
                <w:i w:val="false"/>
                <w:color w:val="000000"/>
                <w:sz w:val="20"/>
              </w:rPr>
              <w:t>
переработанный</w:t>
            </w:r>
          </w:p>
          <w:p>
            <w:pPr>
              <w:spacing w:after="20"/>
              <w:ind w:left="20"/>
              <w:jc w:val="both"/>
            </w:pPr>
            <w:r>
              <w:rPr>
                <w:rFonts w:ascii="Times New Roman"/>
                <w:b w:val="false"/>
                <w:i w:val="false"/>
                <w:color w:val="000000"/>
                <w:sz w:val="20"/>
              </w:rPr>
              <w:t>
вагон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товарного</w:t>
            </w:r>
          </w:p>
          <w:p>
            <w:pPr>
              <w:spacing w:after="20"/>
              <w:ind w:left="20"/>
              <w:jc w:val="both"/>
            </w:pPr>
            <w:r>
              <w:rPr>
                <w:rFonts w:ascii="Times New Roman"/>
                <w:b w:val="false"/>
                <w:i w:val="false"/>
                <w:color w:val="000000"/>
                <w:sz w:val="20"/>
              </w:rPr>
              <w:t>
кассира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обработанный</w:t>
            </w:r>
          </w:p>
          <w:p>
            <w:pPr>
              <w:spacing w:after="20"/>
              <w:ind w:left="20"/>
              <w:jc w:val="both"/>
            </w:pPr>
            <w:r>
              <w:rPr>
                <w:rFonts w:ascii="Times New Roman"/>
                <w:b w:val="false"/>
                <w:i w:val="false"/>
                <w:color w:val="000000"/>
                <w:sz w:val="20"/>
              </w:rPr>
              <w:t>
вагон (прием</w:t>
            </w:r>
          </w:p>
          <w:p>
            <w:pPr>
              <w:spacing w:after="20"/>
              <w:ind w:left="20"/>
              <w:jc w:val="both"/>
            </w:pPr>
            <w:r>
              <w:rPr>
                <w:rFonts w:ascii="Times New Roman"/>
                <w:b w:val="false"/>
                <w:i w:val="false"/>
                <w:color w:val="000000"/>
                <w:sz w:val="20"/>
              </w:rPr>
              <w:t>
выдача груза)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з/плата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подъездного</w:t>
            </w:r>
            <w:r>
              <w:rPr>
                <w:rFonts w:ascii="Times New Roman"/>
                <w:b/>
                <w:i w:val="false"/>
                <w:color w:val="000000"/>
                <w:sz w:val="20"/>
              </w:rPr>
              <w:t xml:space="preserve"> пути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з/плата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развернутой</w:t>
            </w:r>
          </w:p>
          <w:p>
            <w:pPr>
              <w:spacing w:after="20"/>
              <w:ind w:left="20"/>
              <w:jc w:val="both"/>
            </w:pPr>
            <w:r>
              <w:rPr>
                <w:rFonts w:ascii="Times New Roman"/>
                <w:b w:val="false"/>
                <w:i w:val="false"/>
                <w:color w:val="000000"/>
                <w:sz w:val="20"/>
              </w:rPr>
              <w:t>
длины</w:t>
            </w:r>
          </w:p>
          <w:p>
            <w:pPr>
              <w:spacing w:after="20"/>
              <w:ind w:left="20"/>
              <w:jc w:val="both"/>
            </w:pPr>
            <w:r>
              <w:rPr>
                <w:rFonts w:ascii="Times New Roman"/>
                <w:b w:val="false"/>
                <w:i w:val="false"/>
                <w:color w:val="000000"/>
                <w:sz w:val="20"/>
              </w:rPr>
              <w:t>
подъездного</w:t>
            </w:r>
          </w:p>
          <w:p>
            <w:pPr>
              <w:spacing w:after="20"/>
              <w:ind w:left="20"/>
              <w:jc w:val="both"/>
            </w:pPr>
            <w:r>
              <w:rPr>
                <w:rFonts w:ascii="Times New Roman"/>
                <w:b w:val="false"/>
                <w:i w:val="false"/>
                <w:color w:val="000000"/>
                <w:sz w:val="20"/>
              </w:rPr>
              <w:t>
пути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сигнализации</w:t>
            </w:r>
            <w:r>
              <w:rPr>
                <w:rFonts w:ascii="Times New Roman"/>
                <w:b/>
                <w:i w:val="false"/>
                <w:color w:val="000000"/>
                <w:sz w:val="20"/>
              </w:rPr>
              <w:t xml:space="preserve"> и</w:t>
            </w:r>
          </w:p>
          <w:p>
            <w:pPr>
              <w:spacing w:after="20"/>
              <w:ind w:left="20"/>
              <w:jc w:val="both"/>
            </w:pPr>
            <w:r>
              <w:rPr>
                <w:rFonts w:ascii="Times New Roman"/>
                <w:b w:val="false"/>
                <w:i w:val="false"/>
                <w:color w:val="000000"/>
                <w:sz w:val="20"/>
              </w:rPr>
              <w:t>
</w:t>
            </w:r>
            <w:r>
              <w:rPr>
                <w:rFonts w:ascii="Times New Roman"/>
                <w:b/>
                <w:i w:val="false"/>
                <w:color w:val="000000"/>
                <w:sz w:val="20"/>
              </w:rPr>
              <w:t>связи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з/плата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w:t>
            </w:r>
          </w:p>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единица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з/плата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единица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складского</w:t>
            </w:r>
          </w:p>
          <w:p>
            <w:pPr>
              <w:spacing w:after="20"/>
              <w:ind w:left="20"/>
              <w:jc w:val="both"/>
            </w:pPr>
            <w:r>
              <w:rPr>
                <w:rFonts w:ascii="Times New Roman"/>
                <w:b w:val="false"/>
                <w:i w:val="false"/>
                <w:color w:val="000000"/>
                <w:sz w:val="20"/>
              </w:rPr>
              <w:t>
</w:t>
            </w:r>
            <w:r>
              <w:rPr>
                <w:rFonts w:ascii="Times New Roman"/>
                <w:b/>
                <w:i w:val="false"/>
                <w:color w:val="000000"/>
                <w:sz w:val="20"/>
              </w:rPr>
              <w:t>хозяйства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з/плата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w:t>
            </w:r>
          </w:p>
          <w:p>
            <w:pPr>
              <w:spacing w:after="20"/>
              <w:ind w:left="20"/>
              <w:jc w:val="both"/>
            </w:pPr>
            <w:r>
              <w:rPr>
                <w:rFonts w:ascii="Times New Roman"/>
                <w:b w:val="false"/>
                <w:i w:val="false"/>
                <w:color w:val="000000"/>
                <w:sz w:val="20"/>
              </w:rPr>
              <w:t>
площади/сутки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автотранспортного</w:t>
            </w:r>
          </w:p>
          <w:p>
            <w:pPr>
              <w:spacing w:after="20"/>
              <w:ind w:left="20"/>
              <w:jc w:val="both"/>
            </w:pPr>
            <w:r>
              <w:rPr>
                <w:rFonts w:ascii="Times New Roman"/>
                <w:b w:val="false"/>
                <w:i w:val="false"/>
                <w:color w:val="000000"/>
                <w:sz w:val="20"/>
              </w:rPr>
              <w:t>
</w:t>
            </w:r>
            <w:r>
              <w:rPr>
                <w:rFonts w:ascii="Times New Roman"/>
                <w:b/>
                <w:i w:val="false"/>
                <w:color w:val="000000"/>
                <w:sz w:val="20"/>
              </w:rPr>
              <w:t>хозяйства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з/плата</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машино-час</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Участок</w:t>
            </w:r>
          </w:p>
          <w:p>
            <w:pPr>
              <w:spacing w:after="20"/>
              <w:ind w:left="20"/>
              <w:jc w:val="both"/>
            </w:pPr>
            <w:r>
              <w:rPr>
                <w:rFonts w:ascii="Times New Roman"/>
                <w:b w:val="false"/>
                <w:i w:val="false"/>
                <w:color w:val="000000"/>
                <w:sz w:val="20"/>
              </w:rPr>
              <w:t>
</w:t>
            </w:r>
            <w:r>
              <w:rPr>
                <w:rFonts w:ascii="Times New Roman"/>
                <w:b/>
                <w:i w:val="false"/>
                <w:color w:val="000000"/>
                <w:sz w:val="20"/>
              </w:rPr>
              <w:t>общецеховых</w:t>
            </w:r>
          </w:p>
          <w:p>
            <w:pPr>
              <w:spacing w:after="20"/>
              <w:ind w:left="20"/>
              <w:jc w:val="both"/>
            </w:pPr>
            <w:r>
              <w:rPr>
                <w:rFonts w:ascii="Times New Roman"/>
                <w:b w:val="false"/>
                <w:i w:val="false"/>
                <w:color w:val="000000"/>
                <w:sz w:val="20"/>
              </w:rPr>
              <w:t>
</w:t>
            </w:r>
            <w:r>
              <w:rPr>
                <w:rFonts w:ascii="Times New Roman"/>
                <w:b/>
                <w:i w:val="false"/>
                <w:color w:val="000000"/>
                <w:sz w:val="20"/>
              </w:rPr>
              <w:t>расходов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затрат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общецеховые</w:t>
            </w:r>
          </w:p>
          <w:p>
            <w:pPr>
              <w:spacing w:after="20"/>
              <w:ind w:left="20"/>
              <w:jc w:val="both"/>
            </w:pPr>
            <w:r>
              <w:rPr>
                <w:rFonts w:ascii="Times New Roman"/>
                <w:b w:val="false"/>
                <w:i w:val="false"/>
                <w:color w:val="000000"/>
                <w:sz w:val="20"/>
              </w:rPr>
              <w:t>
расходы, связанные</w:t>
            </w:r>
          </w:p>
          <w:p>
            <w:pPr>
              <w:spacing w:after="20"/>
              <w:ind w:left="20"/>
              <w:jc w:val="both"/>
            </w:pPr>
            <w:r>
              <w:rPr>
                <w:rFonts w:ascii="Times New Roman"/>
                <w:b w:val="false"/>
                <w:i w:val="false"/>
                <w:color w:val="000000"/>
                <w:sz w:val="20"/>
              </w:rPr>
              <w:t>
с персоналом</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w:t>
            </w:r>
          </w:p>
          <w:p>
            <w:pPr>
              <w:spacing w:after="20"/>
              <w:ind w:left="20"/>
              <w:jc w:val="both"/>
            </w:pPr>
            <w:r>
              <w:rPr>
                <w:rFonts w:ascii="Times New Roman"/>
                <w:b w:val="false"/>
                <w:i w:val="false"/>
                <w:color w:val="000000"/>
                <w:sz w:val="20"/>
              </w:rPr>
              <w:t>
</w:t>
            </w:r>
            <w:r>
              <w:rPr>
                <w:rFonts w:ascii="Times New Roman"/>
                <w:b/>
                <w:i w:val="false"/>
                <w:color w:val="000000"/>
                <w:sz w:val="20"/>
              </w:rPr>
              <w:t>железнодорожным</w:t>
            </w:r>
          </w:p>
          <w:p>
            <w:pPr>
              <w:spacing w:after="20"/>
              <w:ind w:left="20"/>
              <w:jc w:val="both"/>
            </w:pPr>
            <w:r>
              <w:rPr>
                <w:rFonts w:ascii="Times New Roman"/>
                <w:b w:val="false"/>
                <w:i w:val="false"/>
                <w:color w:val="000000"/>
                <w:sz w:val="20"/>
              </w:rPr>
              <w:t>
</w:t>
            </w:r>
            <w:r>
              <w:rPr>
                <w:rFonts w:ascii="Times New Roman"/>
                <w:b/>
                <w:i w:val="false"/>
                <w:color w:val="000000"/>
                <w:sz w:val="20"/>
              </w:rPr>
              <w:t>комплексом</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общие</w:t>
            </w:r>
            <w:r>
              <w:rPr>
                <w:rFonts w:ascii="Times New Roman"/>
                <w:b/>
                <w:i w:val="false"/>
                <w:color w:val="000000"/>
                <w:sz w:val="20"/>
              </w:rPr>
              <w:t xml:space="preserve"> и</w:t>
            </w:r>
          </w:p>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административные</w:t>
            </w:r>
          </w:p>
          <w:p>
            <w:pPr>
              <w:spacing w:after="20"/>
              <w:ind w:left="20"/>
              <w:jc w:val="both"/>
            </w:pPr>
            <w:r>
              <w:rPr>
                <w:rFonts w:ascii="Times New Roman"/>
                <w:b w:val="false"/>
                <w:i w:val="false"/>
                <w:color w:val="000000"/>
                <w:sz w:val="20"/>
              </w:rPr>
              <w:t>
</w:t>
            </w:r>
            <w:r>
              <w:rPr>
                <w:rFonts w:ascii="Times New Roman"/>
                <w:b/>
                <w:i w:val="false"/>
                <w:color w:val="000000"/>
                <w:sz w:val="20"/>
              </w:rPr>
              <w:t>расходы</w:t>
            </w:r>
            <w:r>
              <w:rPr>
                <w:rFonts w:ascii="Times New Roman"/>
                <w:b/>
                <w:i w:val="false"/>
                <w:color w:val="000000"/>
                <w:sz w:val="20"/>
              </w:rPr>
              <w:t>)</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затрат</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w:t>
            </w:r>
          </w:p>
          <w:p>
            <w:pPr>
              <w:spacing w:after="20"/>
              <w:ind w:left="20"/>
              <w:jc w:val="both"/>
            </w:pPr>
            <w:r>
              <w:rPr>
                <w:rFonts w:ascii="Times New Roman"/>
                <w:b w:val="false"/>
                <w:i w:val="false"/>
                <w:color w:val="000000"/>
                <w:sz w:val="20"/>
              </w:rPr>
              <w:t>
расходы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i w:val="false"/>
                <w:color w:val="000000"/>
                <w:sz w:val="20"/>
              </w:rPr>
              <w:t xml:space="preserve"> расходов</w:t>
            </w:r>
          </w:p>
          <w:p>
            <w:pPr>
              <w:spacing w:after="20"/>
              <w:ind w:left="20"/>
              <w:jc w:val="both"/>
            </w:pPr>
            <w:r>
              <w:rPr>
                <w:rFonts w:ascii="Times New Roman"/>
                <w:b w:val="false"/>
                <w:i w:val="false"/>
                <w:color w:val="000000"/>
                <w:sz w:val="20"/>
              </w:rPr>
              <w:t>
</w:t>
            </w:r>
            <w:r>
              <w:rPr>
                <w:rFonts w:ascii="Times New Roman"/>
                <w:b/>
                <w:i w:val="false"/>
                <w:color w:val="000000"/>
                <w:sz w:val="20"/>
              </w:rPr>
              <w:t>по</w:t>
            </w:r>
          </w:p>
          <w:p>
            <w:pPr>
              <w:spacing w:after="20"/>
              <w:ind w:left="20"/>
              <w:jc w:val="both"/>
            </w:pPr>
            <w:r>
              <w:rPr>
                <w:rFonts w:ascii="Times New Roman"/>
                <w:b w:val="false"/>
                <w:i w:val="false"/>
                <w:color w:val="000000"/>
                <w:sz w:val="20"/>
              </w:rPr>
              <w:t>
</w:t>
            </w:r>
            <w:r>
              <w:rPr>
                <w:rFonts w:ascii="Times New Roman"/>
                <w:b/>
                <w:i w:val="false"/>
                <w:color w:val="000000"/>
                <w:sz w:val="20"/>
              </w:rPr>
              <w:t>железнодорожному</w:t>
            </w:r>
          </w:p>
          <w:p>
            <w:pPr>
              <w:spacing w:after="20"/>
              <w:ind w:left="20"/>
              <w:jc w:val="both"/>
            </w:pPr>
            <w:r>
              <w:rPr>
                <w:rFonts w:ascii="Times New Roman"/>
                <w:b w:val="false"/>
                <w:i w:val="false"/>
                <w:color w:val="000000"/>
                <w:sz w:val="20"/>
              </w:rPr>
              <w:t>
</w:t>
            </w:r>
            <w:r>
              <w:rPr>
                <w:rFonts w:ascii="Times New Roman"/>
                <w:b/>
                <w:i w:val="false"/>
                <w:color w:val="000000"/>
                <w:sz w:val="20"/>
              </w:rPr>
              <w:t>комплексу</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121"/>
    <w:p>
      <w:pPr>
        <w:spacing w:after="0"/>
        <w:ind w:left="0"/>
        <w:jc w:val="both"/>
      </w:pPr>
      <w:r>
        <w:rPr>
          <w:rFonts w:ascii="Times New Roman"/>
          <w:b w:val="false"/>
          <w:i w:val="false"/>
          <w:color w:val="000000"/>
          <w:sz w:val="28"/>
        </w:rPr>
        <w:t xml:space="preserve">
      </w:t>
      </w:r>
      <w:r>
        <w:rPr>
          <w:rFonts w:ascii="Times New Roman"/>
          <w:b/>
          <w:i w:val="false"/>
          <w:color w:val="000000"/>
          <w:sz w:val="28"/>
        </w:rPr>
        <w:t>2. Доходы от оказанных услуг</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6089"/>
        <w:gridCol w:w="2070"/>
        <w:gridCol w:w="2071"/>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доходов и другие показатели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Доходы по</w:t>
            </w:r>
          </w:p>
          <w:p>
            <w:pPr>
              <w:spacing w:after="20"/>
              <w:ind w:left="20"/>
              <w:jc w:val="both"/>
            </w:pPr>
            <w:r>
              <w:rPr>
                <w:rFonts w:ascii="Times New Roman"/>
                <w:b w:val="false"/>
                <w:i w:val="false"/>
                <w:color w:val="000000"/>
                <w:sz w:val="20"/>
              </w:rPr>
              <w:t>
</w:t>
            </w:r>
            <w:r>
              <w:rPr>
                <w:rFonts w:ascii="Times New Roman"/>
                <w:b/>
                <w:i w:val="false"/>
                <w:color w:val="000000"/>
                <w:sz w:val="20"/>
              </w:rPr>
              <w:t>плану</w:t>
            </w:r>
            <w:r>
              <w:rPr>
                <w:rFonts w:ascii="Times New Roman"/>
                <w:b/>
                <w:i w:val="false"/>
                <w:color w:val="000000"/>
                <w:sz w:val="20"/>
              </w:rPr>
              <w:t>/прогнозу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отчету</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Доходы от услуг на подъездных путях</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регулируемых услуг</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предоставления подъездных путей</w:t>
            </w:r>
          </w:p>
          <w:p>
            <w:pPr>
              <w:spacing w:after="20"/>
              <w:ind w:left="20"/>
              <w:jc w:val="both"/>
            </w:pPr>
            <w:r>
              <w:rPr>
                <w:rFonts w:ascii="Times New Roman"/>
                <w:b w:val="false"/>
                <w:i w:val="false"/>
                <w:color w:val="000000"/>
                <w:sz w:val="20"/>
              </w:rPr>
              <w:t>
для проезда подвижного состава клиентов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предоставления подъездных путей</w:t>
            </w:r>
          </w:p>
          <w:p>
            <w:pPr>
              <w:spacing w:after="20"/>
              <w:ind w:left="20"/>
              <w:jc w:val="both"/>
            </w:pPr>
            <w:r>
              <w:rPr>
                <w:rFonts w:ascii="Times New Roman"/>
                <w:b w:val="false"/>
                <w:i w:val="false"/>
                <w:color w:val="000000"/>
                <w:sz w:val="20"/>
              </w:rPr>
              <w:t>
для производства маневровых работ,</w:t>
            </w:r>
          </w:p>
          <w:p>
            <w:pPr>
              <w:spacing w:after="20"/>
              <w:ind w:left="20"/>
              <w:jc w:val="both"/>
            </w:pPr>
            <w:r>
              <w:rPr>
                <w:rFonts w:ascii="Times New Roman"/>
                <w:b w:val="false"/>
                <w:i w:val="false"/>
                <w:color w:val="000000"/>
                <w:sz w:val="20"/>
              </w:rPr>
              <w:t>
погрузки-выгрузки, других технологических</w:t>
            </w:r>
          </w:p>
          <w:p>
            <w:pPr>
              <w:spacing w:after="20"/>
              <w:ind w:left="20"/>
              <w:jc w:val="both"/>
            </w:pPr>
            <w:r>
              <w:rPr>
                <w:rFonts w:ascii="Times New Roman"/>
                <w:b w:val="false"/>
                <w:i w:val="false"/>
                <w:color w:val="000000"/>
                <w:sz w:val="20"/>
              </w:rPr>
              <w:t>
операций перевозочного процесса, а также</w:t>
            </w:r>
          </w:p>
          <w:p>
            <w:pPr>
              <w:spacing w:after="20"/>
              <w:ind w:left="20"/>
              <w:jc w:val="both"/>
            </w:pPr>
            <w:r>
              <w:rPr>
                <w:rFonts w:ascii="Times New Roman"/>
                <w:b w:val="false"/>
                <w:i w:val="false"/>
                <w:color w:val="000000"/>
                <w:sz w:val="20"/>
              </w:rPr>
              <w:t>
для стоянки подвижных составов клиентов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доходов от регулируемых услуг на</w:t>
            </w:r>
          </w:p>
          <w:p>
            <w:pPr>
              <w:spacing w:after="20"/>
              <w:ind w:left="20"/>
              <w:jc w:val="both"/>
            </w:pPr>
            <w:r>
              <w:rPr>
                <w:rFonts w:ascii="Times New Roman"/>
                <w:b w:val="false"/>
                <w:i w:val="false"/>
                <w:color w:val="000000"/>
                <w:sz w:val="20"/>
              </w:rPr>
              <w:t>
</w:t>
            </w:r>
            <w:r>
              <w:rPr>
                <w:rFonts w:ascii="Times New Roman"/>
                <w:b/>
                <w:i w:val="false"/>
                <w:color w:val="000000"/>
                <w:sz w:val="20"/>
              </w:rPr>
              <w:t>подъездных</w:t>
            </w:r>
            <w:r>
              <w:rPr>
                <w:rFonts w:ascii="Times New Roman"/>
                <w:b/>
                <w:i w:val="false"/>
                <w:color w:val="000000"/>
                <w:sz w:val="20"/>
              </w:rPr>
              <w:t xml:space="preserve"> путях</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Доходы от иной деятельности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подачи-уборки вагонов на фронты</w:t>
            </w:r>
          </w:p>
          <w:p>
            <w:pPr>
              <w:spacing w:after="20"/>
              <w:ind w:left="20"/>
              <w:jc w:val="both"/>
            </w:pPr>
            <w:r>
              <w:rPr>
                <w:rFonts w:ascii="Times New Roman"/>
                <w:b w:val="false"/>
                <w:i w:val="false"/>
                <w:color w:val="000000"/>
                <w:sz w:val="20"/>
              </w:rPr>
              <w:t>
погрузки-выгрузки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организации приема-сдачи грузов и</w:t>
            </w:r>
          </w:p>
          <w:p>
            <w:pPr>
              <w:spacing w:after="20"/>
              <w:ind w:left="20"/>
              <w:jc w:val="both"/>
            </w:pPr>
            <w:r>
              <w:rPr>
                <w:rFonts w:ascii="Times New Roman"/>
                <w:b w:val="false"/>
                <w:i w:val="false"/>
                <w:color w:val="000000"/>
                <w:sz w:val="20"/>
              </w:rPr>
              <w:t>
вагонов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накатки-выкатки вагонов</w:t>
            </w:r>
          </w:p>
          <w:p>
            <w:pPr>
              <w:spacing w:after="20"/>
              <w:ind w:left="20"/>
              <w:jc w:val="both"/>
            </w:pPr>
            <w:r>
              <w:rPr>
                <w:rFonts w:ascii="Times New Roman"/>
                <w:b w:val="false"/>
                <w:i w:val="false"/>
                <w:color w:val="000000"/>
                <w:sz w:val="20"/>
              </w:rPr>
              <w:t>
специализированными средствами на/с паромы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погрузки-выгрузки грузов в (из)</w:t>
            </w:r>
          </w:p>
          <w:p>
            <w:pPr>
              <w:spacing w:after="20"/>
              <w:ind w:left="20"/>
              <w:jc w:val="both"/>
            </w:pPr>
            <w:r>
              <w:rPr>
                <w:rFonts w:ascii="Times New Roman"/>
                <w:b w:val="false"/>
                <w:i w:val="false"/>
                <w:color w:val="000000"/>
                <w:sz w:val="20"/>
              </w:rPr>
              <w:t>
вагоны (ов)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взвешивание грузов с вагонами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вспомогательного производства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иных нерегулируемых услуг</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доходов от иной деятельности</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доходов</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w:t>
      </w:r>
    </w:p>
    <w:p>
      <w:pPr>
        <w:spacing w:after="0"/>
        <w:ind w:left="0"/>
        <w:jc w:val="both"/>
      </w:pPr>
      <w:r>
        <w:rPr>
          <w:rFonts w:ascii="Times New Roman"/>
          <w:b w:val="false"/>
          <w:i w:val="false"/>
          <w:color w:val="000000"/>
          <w:sz w:val="28"/>
        </w:rPr>
        <w:t>
            Гл. бухгалтер _____________</w:t>
      </w:r>
    </w:p>
    <w:bookmarkStart w:name="z26" w:id="122"/>
    <w:p>
      <w:pPr>
        <w:spacing w:after="0"/>
        <w:ind w:left="0"/>
        <w:jc w:val="left"/>
      </w:pPr>
      <w:r>
        <w:rPr>
          <w:rFonts w:ascii="Times New Roman"/>
          <w:b/>
          <w:i w:val="false"/>
          <w:color w:val="000000"/>
        </w:rPr>
        <w:t xml:space="preserve"> Пояснение по заполнению формы, предназначенной для сбора</w:t>
      </w:r>
      <w:r>
        <w:br/>
      </w:r>
      <w:r>
        <w:rPr>
          <w:rFonts w:ascii="Times New Roman"/>
          <w:b/>
          <w:i w:val="false"/>
          <w:color w:val="000000"/>
        </w:rPr>
        <w:t>административных данных</w:t>
      </w:r>
      <w:r>
        <w:br/>
      </w:r>
      <w:r>
        <w:rPr>
          <w:rFonts w:ascii="Times New Roman"/>
          <w:b/>
          <w:i w:val="false"/>
          <w:color w:val="000000"/>
        </w:rPr>
        <w:t>Сведения о производственной и финансовой деятельности субъектов</w:t>
      </w:r>
      <w:r>
        <w:br/>
      </w:r>
      <w:r>
        <w:rPr>
          <w:rFonts w:ascii="Times New Roman"/>
          <w:b/>
          <w:i w:val="false"/>
          <w:color w:val="000000"/>
        </w:rPr>
        <w:t>естественных монополий, оказывающих регулируемые услуги</w:t>
      </w:r>
      <w:r>
        <w:br/>
      </w:r>
      <w:r>
        <w:rPr>
          <w:rFonts w:ascii="Times New Roman"/>
          <w:b/>
          <w:i w:val="false"/>
          <w:color w:val="000000"/>
        </w:rPr>
        <w:t>подъездных путей</w:t>
      </w:r>
      <w:r>
        <w:br/>
      </w:r>
      <w:r>
        <w:rPr>
          <w:rFonts w:ascii="Times New Roman"/>
          <w:b/>
          <w:i w:val="false"/>
          <w:color w:val="000000"/>
        </w:rPr>
        <w:t>1. Общие указания</w:t>
      </w:r>
    </w:p>
    <w:bookmarkEnd w:id="122"/>
    <w:bookmarkStart w:name="z29" w:id="123"/>
    <w:p>
      <w:pPr>
        <w:spacing w:after="0"/>
        <w:ind w:left="0"/>
        <w:jc w:val="both"/>
      </w:pPr>
      <w:r>
        <w:rPr>
          <w:rFonts w:ascii="Times New Roman"/>
          <w:b w:val="false"/>
          <w:i w:val="false"/>
          <w:color w:val="000000"/>
          <w:sz w:val="28"/>
        </w:rPr>
        <w:t>
      Настоящее пояснение предназначено для подготовки субъектами естественных монополии, оказывающие услуги подъездных путей, годовая информации о своей деятельности.</w:t>
      </w:r>
    </w:p>
    <w:bookmarkEnd w:id="123"/>
    <w:bookmarkStart w:name="z200" w:id="124"/>
    <w:p>
      <w:pPr>
        <w:spacing w:after="0"/>
        <w:ind w:left="0"/>
        <w:jc w:val="both"/>
      </w:pPr>
      <w:r>
        <w:rPr>
          <w:rFonts w:ascii="Times New Roman"/>
          <w:b w:val="false"/>
          <w:i w:val="false"/>
          <w:color w:val="000000"/>
          <w:sz w:val="28"/>
        </w:rPr>
        <w:t xml:space="preserve">
      Отчетность составляют Субъекты, оказывающие услуги подъездных путей, которые включены в республиканские и местные разделы Государственного регистра субъектов естественных монополий,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настоящих Правил ежегодно не позднее 1 мая предоставляет в уполномоченный орган информацию о производственно - финансовой деятельности с приложением обосновывающих материалов.</w:t>
      </w:r>
    </w:p>
    <w:bookmarkEnd w:id="124"/>
    <w:bookmarkStart w:name="z201" w:id="125"/>
    <w:p>
      <w:pPr>
        <w:spacing w:after="0"/>
        <w:ind w:left="0"/>
        <w:jc w:val="both"/>
      </w:pPr>
      <w:r>
        <w:rPr>
          <w:rFonts w:ascii="Times New Roman"/>
          <w:b w:val="false"/>
          <w:i w:val="false"/>
          <w:color w:val="000000"/>
          <w:sz w:val="28"/>
        </w:rPr>
        <w:t>
      Сведения подписывает первый руководитель или лицо, исполняющее его обязанности.</w:t>
      </w:r>
    </w:p>
    <w:bookmarkEnd w:id="125"/>
    <w:bookmarkStart w:name="z30" w:id="126"/>
    <w:p>
      <w:pPr>
        <w:spacing w:after="0"/>
        <w:ind w:left="0"/>
        <w:jc w:val="left"/>
      </w:pPr>
      <w:r>
        <w:rPr>
          <w:rFonts w:ascii="Times New Roman"/>
          <w:b/>
          <w:i w:val="false"/>
          <w:color w:val="000000"/>
        </w:rPr>
        <w:t xml:space="preserve"> 2. Пояснения по заполнению формы</w:t>
      </w:r>
    </w:p>
    <w:bookmarkEnd w:id="126"/>
    <w:bookmarkStart w:name="z31" w:id="127"/>
    <w:p>
      <w:pPr>
        <w:spacing w:after="0"/>
        <w:ind w:left="0"/>
        <w:jc w:val="both"/>
      </w:pPr>
      <w:r>
        <w:rPr>
          <w:rFonts w:ascii="Times New Roman"/>
          <w:b w:val="false"/>
          <w:i w:val="false"/>
          <w:color w:val="000000"/>
          <w:sz w:val="28"/>
        </w:rPr>
        <w:t>
      При заполнении формы Субъекту необходимо указать наименование предприятия.</w:t>
      </w:r>
    </w:p>
    <w:bookmarkEnd w:id="127"/>
    <w:bookmarkStart w:name="z202" w:id="128"/>
    <w:p>
      <w:pPr>
        <w:spacing w:after="0"/>
        <w:ind w:left="0"/>
        <w:jc w:val="both"/>
      </w:pPr>
      <w:r>
        <w:rPr>
          <w:rFonts w:ascii="Times New Roman"/>
          <w:b w:val="false"/>
          <w:i w:val="false"/>
          <w:color w:val="000000"/>
          <w:sz w:val="28"/>
        </w:rPr>
        <w:t>
      Указанная информация состоит из двух таблиц по расходам и доходам за отчетный период, которые каждые содержать разделы.</w:t>
      </w:r>
    </w:p>
    <w:bookmarkEnd w:id="128"/>
    <w:bookmarkStart w:name="z203" w:id="129"/>
    <w:p>
      <w:pPr>
        <w:spacing w:after="0"/>
        <w:ind w:left="0"/>
        <w:jc w:val="both"/>
      </w:pPr>
      <w:r>
        <w:rPr>
          <w:rFonts w:ascii="Times New Roman"/>
          <w:b w:val="false"/>
          <w:i w:val="false"/>
          <w:color w:val="000000"/>
          <w:sz w:val="28"/>
        </w:rPr>
        <w:t>
      1. Расходы по статьям (виды затрат) и элементам затрат за отчетный период.</w:t>
      </w:r>
    </w:p>
    <w:bookmarkEnd w:id="129"/>
    <w:bookmarkStart w:name="z204" w:id="130"/>
    <w:p>
      <w:pPr>
        <w:spacing w:after="0"/>
        <w:ind w:left="0"/>
        <w:jc w:val="both"/>
      </w:pPr>
      <w:r>
        <w:rPr>
          <w:rFonts w:ascii="Times New Roman"/>
          <w:b w:val="false"/>
          <w:i w:val="false"/>
          <w:color w:val="000000"/>
          <w:sz w:val="28"/>
        </w:rPr>
        <w:t>
      В строке 1 – указывается служба движения и эксплуатация вагонов, из них:</w:t>
      </w:r>
    </w:p>
    <w:bookmarkEnd w:id="130"/>
    <w:bookmarkStart w:name="z205" w:id="131"/>
    <w:p>
      <w:pPr>
        <w:spacing w:after="0"/>
        <w:ind w:left="0"/>
        <w:jc w:val="both"/>
      </w:pPr>
      <w:r>
        <w:rPr>
          <w:rFonts w:ascii="Times New Roman"/>
          <w:b w:val="false"/>
          <w:i w:val="false"/>
          <w:color w:val="000000"/>
          <w:sz w:val="28"/>
        </w:rPr>
        <w:t>
      1 – указывается вид затрат на службу движения и эксплуатацию;</w:t>
      </w:r>
    </w:p>
    <w:bookmarkEnd w:id="131"/>
    <w:bookmarkStart w:name="z206" w:id="132"/>
    <w:p>
      <w:pPr>
        <w:spacing w:after="0"/>
        <w:ind w:left="0"/>
        <w:jc w:val="both"/>
      </w:pPr>
      <w:r>
        <w:rPr>
          <w:rFonts w:ascii="Times New Roman"/>
          <w:b w:val="false"/>
          <w:i w:val="false"/>
          <w:color w:val="000000"/>
          <w:sz w:val="28"/>
        </w:rPr>
        <w:t>
      2 – указывается вид затрат на службу движения и эксплуатацию;</w:t>
      </w:r>
    </w:p>
    <w:bookmarkEnd w:id="132"/>
    <w:bookmarkStart w:name="z207" w:id="133"/>
    <w:p>
      <w:pPr>
        <w:spacing w:after="0"/>
        <w:ind w:left="0"/>
        <w:jc w:val="both"/>
      </w:pPr>
      <w:r>
        <w:rPr>
          <w:rFonts w:ascii="Times New Roman"/>
          <w:b w:val="false"/>
          <w:i w:val="false"/>
          <w:color w:val="000000"/>
          <w:sz w:val="28"/>
        </w:rPr>
        <w:t>
      3 – указывается работа товарного кассира;</w:t>
      </w:r>
    </w:p>
    <w:bookmarkEnd w:id="133"/>
    <w:bookmarkStart w:name="z208" w:id="134"/>
    <w:p>
      <w:pPr>
        <w:spacing w:after="0"/>
        <w:ind w:left="0"/>
        <w:jc w:val="both"/>
      </w:pPr>
      <w:r>
        <w:rPr>
          <w:rFonts w:ascii="Times New Roman"/>
          <w:b w:val="false"/>
          <w:i w:val="false"/>
          <w:color w:val="000000"/>
          <w:sz w:val="28"/>
        </w:rPr>
        <w:t>
      4 – указываются итоговые прямые расходы на службу движения и эксплуатацию;</w:t>
      </w:r>
    </w:p>
    <w:bookmarkEnd w:id="134"/>
    <w:bookmarkStart w:name="z209" w:id="135"/>
    <w:p>
      <w:pPr>
        <w:spacing w:after="0"/>
        <w:ind w:left="0"/>
        <w:jc w:val="both"/>
      </w:pPr>
      <w:r>
        <w:rPr>
          <w:rFonts w:ascii="Times New Roman"/>
          <w:b w:val="false"/>
          <w:i w:val="false"/>
          <w:color w:val="000000"/>
          <w:sz w:val="28"/>
        </w:rPr>
        <w:t>
      5 – указывается заработная плата персонала;</w:t>
      </w:r>
    </w:p>
    <w:bookmarkEnd w:id="135"/>
    <w:bookmarkStart w:name="z210" w:id="136"/>
    <w:p>
      <w:pPr>
        <w:spacing w:after="0"/>
        <w:ind w:left="0"/>
        <w:jc w:val="both"/>
      </w:pPr>
      <w:r>
        <w:rPr>
          <w:rFonts w:ascii="Times New Roman"/>
          <w:b w:val="false"/>
          <w:i w:val="false"/>
          <w:color w:val="000000"/>
          <w:sz w:val="28"/>
        </w:rPr>
        <w:t>
      6 – указываются накладные расходы;</w:t>
      </w:r>
    </w:p>
    <w:bookmarkEnd w:id="136"/>
    <w:bookmarkStart w:name="z211" w:id="137"/>
    <w:p>
      <w:pPr>
        <w:spacing w:after="0"/>
        <w:ind w:left="0"/>
        <w:jc w:val="both"/>
      </w:pPr>
      <w:r>
        <w:rPr>
          <w:rFonts w:ascii="Times New Roman"/>
          <w:b w:val="false"/>
          <w:i w:val="false"/>
          <w:color w:val="000000"/>
          <w:sz w:val="28"/>
        </w:rPr>
        <w:t>
      7 – указывается доля общецеховых расходов;</w:t>
      </w:r>
    </w:p>
    <w:bookmarkEnd w:id="137"/>
    <w:bookmarkStart w:name="z212" w:id="138"/>
    <w:p>
      <w:pPr>
        <w:spacing w:after="0"/>
        <w:ind w:left="0"/>
        <w:jc w:val="both"/>
      </w:pPr>
      <w:r>
        <w:rPr>
          <w:rFonts w:ascii="Times New Roman"/>
          <w:b w:val="false"/>
          <w:i w:val="false"/>
          <w:color w:val="000000"/>
          <w:sz w:val="28"/>
        </w:rPr>
        <w:t>
      8 – указываются итоги затрат по участку.</w:t>
      </w:r>
    </w:p>
    <w:bookmarkEnd w:id="138"/>
    <w:bookmarkStart w:name="z213" w:id="139"/>
    <w:p>
      <w:pPr>
        <w:spacing w:after="0"/>
        <w:ind w:left="0"/>
        <w:jc w:val="both"/>
      </w:pPr>
      <w:r>
        <w:rPr>
          <w:rFonts w:ascii="Times New Roman"/>
          <w:b w:val="false"/>
          <w:i w:val="false"/>
          <w:color w:val="000000"/>
          <w:sz w:val="28"/>
        </w:rPr>
        <w:t>
      В строке 9 – указывается служба подъездного пути, из них:</w:t>
      </w:r>
    </w:p>
    <w:bookmarkEnd w:id="139"/>
    <w:bookmarkStart w:name="z214" w:id="140"/>
    <w:p>
      <w:pPr>
        <w:spacing w:after="0"/>
        <w:ind w:left="0"/>
        <w:jc w:val="both"/>
      </w:pPr>
      <w:r>
        <w:rPr>
          <w:rFonts w:ascii="Times New Roman"/>
          <w:b w:val="false"/>
          <w:i w:val="false"/>
          <w:color w:val="000000"/>
          <w:sz w:val="28"/>
        </w:rPr>
        <w:t>
      10 – указывается вид затрат на службу подвижного пути;</w:t>
      </w:r>
    </w:p>
    <w:bookmarkEnd w:id="140"/>
    <w:bookmarkStart w:name="z215" w:id="141"/>
    <w:p>
      <w:pPr>
        <w:spacing w:after="0"/>
        <w:ind w:left="0"/>
        <w:jc w:val="both"/>
      </w:pPr>
      <w:r>
        <w:rPr>
          <w:rFonts w:ascii="Times New Roman"/>
          <w:b w:val="false"/>
          <w:i w:val="false"/>
          <w:color w:val="000000"/>
          <w:sz w:val="28"/>
        </w:rPr>
        <w:t>
      11 – указывается вид затрат на службу подвижного пути;</w:t>
      </w:r>
    </w:p>
    <w:bookmarkEnd w:id="141"/>
    <w:bookmarkStart w:name="z216" w:id="142"/>
    <w:p>
      <w:pPr>
        <w:spacing w:after="0"/>
        <w:ind w:left="0"/>
        <w:jc w:val="both"/>
      </w:pPr>
      <w:r>
        <w:rPr>
          <w:rFonts w:ascii="Times New Roman"/>
          <w:b w:val="false"/>
          <w:i w:val="false"/>
          <w:color w:val="000000"/>
          <w:sz w:val="28"/>
        </w:rPr>
        <w:t>
      12 – указываются итоговые прямые расходы на службу подъездного пути;</w:t>
      </w:r>
    </w:p>
    <w:bookmarkEnd w:id="142"/>
    <w:bookmarkStart w:name="z217" w:id="143"/>
    <w:p>
      <w:pPr>
        <w:spacing w:after="0"/>
        <w:ind w:left="0"/>
        <w:jc w:val="both"/>
      </w:pPr>
      <w:r>
        <w:rPr>
          <w:rFonts w:ascii="Times New Roman"/>
          <w:b w:val="false"/>
          <w:i w:val="false"/>
          <w:color w:val="000000"/>
          <w:sz w:val="28"/>
        </w:rPr>
        <w:t>
      13 – указывается заработная плата персонала;</w:t>
      </w:r>
    </w:p>
    <w:bookmarkEnd w:id="143"/>
    <w:bookmarkStart w:name="z218" w:id="144"/>
    <w:p>
      <w:pPr>
        <w:spacing w:after="0"/>
        <w:ind w:left="0"/>
        <w:jc w:val="both"/>
      </w:pPr>
      <w:r>
        <w:rPr>
          <w:rFonts w:ascii="Times New Roman"/>
          <w:b w:val="false"/>
          <w:i w:val="false"/>
          <w:color w:val="000000"/>
          <w:sz w:val="28"/>
        </w:rPr>
        <w:t>
      14 – указываются накладные расходы (км);</w:t>
      </w:r>
    </w:p>
    <w:bookmarkEnd w:id="144"/>
    <w:bookmarkStart w:name="z219" w:id="145"/>
    <w:p>
      <w:pPr>
        <w:spacing w:after="0"/>
        <w:ind w:left="0"/>
        <w:jc w:val="both"/>
      </w:pPr>
      <w:r>
        <w:rPr>
          <w:rFonts w:ascii="Times New Roman"/>
          <w:b w:val="false"/>
          <w:i w:val="false"/>
          <w:color w:val="000000"/>
          <w:sz w:val="28"/>
        </w:rPr>
        <w:t>
      15 – указывается доля общецеховых расходов;</w:t>
      </w:r>
    </w:p>
    <w:bookmarkEnd w:id="145"/>
    <w:bookmarkStart w:name="z220" w:id="146"/>
    <w:p>
      <w:pPr>
        <w:spacing w:after="0"/>
        <w:ind w:left="0"/>
        <w:jc w:val="both"/>
      </w:pPr>
      <w:r>
        <w:rPr>
          <w:rFonts w:ascii="Times New Roman"/>
          <w:b w:val="false"/>
          <w:i w:val="false"/>
          <w:color w:val="000000"/>
          <w:sz w:val="28"/>
        </w:rPr>
        <w:t>
      16 – указываются итоги затрат по участку.</w:t>
      </w:r>
    </w:p>
    <w:bookmarkEnd w:id="146"/>
    <w:bookmarkStart w:name="z221" w:id="147"/>
    <w:p>
      <w:pPr>
        <w:spacing w:after="0"/>
        <w:ind w:left="0"/>
        <w:jc w:val="both"/>
      </w:pPr>
      <w:r>
        <w:rPr>
          <w:rFonts w:ascii="Times New Roman"/>
          <w:b w:val="false"/>
          <w:i w:val="false"/>
          <w:color w:val="000000"/>
          <w:sz w:val="28"/>
        </w:rPr>
        <w:t>
      В строке 17 – указывается служба сигнализации и связи, из них:</w:t>
      </w:r>
    </w:p>
    <w:bookmarkEnd w:id="147"/>
    <w:bookmarkStart w:name="z222" w:id="148"/>
    <w:p>
      <w:pPr>
        <w:spacing w:after="0"/>
        <w:ind w:left="0"/>
        <w:jc w:val="both"/>
      </w:pPr>
      <w:r>
        <w:rPr>
          <w:rFonts w:ascii="Times New Roman"/>
          <w:b w:val="false"/>
          <w:i w:val="false"/>
          <w:color w:val="000000"/>
          <w:sz w:val="28"/>
        </w:rPr>
        <w:t>
      18 – указывается вид затрат на службу сигнализации и связи;</w:t>
      </w:r>
    </w:p>
    <w:bookmarkEnd w:id="148"/>
    <w:bookmarkStart w:name="z223" w:id="149"/>
    <w:p>
      <w:pPr>
        <w:spacing w:after="0"/>
        <w:ind w:left="0"/>
        <w:jc w:val="both"/>
      </w:pPr>
      <w:r>
        <w:rPr>
          <w:rFonts w:ascii="Times New Roman"/>
          <w:b w:val="false"/>
          <w:i w:val="false"/>
          <w:color w:val="000000"/>
          <w:sz w:val="28"/>
        </w:rPr>
        <w:t>
      19 – указывается вид затрат на службу сигнализации и связи;</w:t>
      </w:r>
    </w:p>
    <w:bookmarkEnd w:id="149"/>
    <w:bookmarkStart w:name="z224" w:id="150"/>
    <w:p>
      <w:pPr>
        <w:spacing w:after="0"/>
        <w:ind w:left="0"/>
        <w:jc w:val="both"/>
      </w:pPr>
      <w:r>
        <w:rPr>
          <w:rFonts w:ascii="Times New Roman"/>
          <w:b w:val="false"/>
          <w:i w:val="false"/>
          <w:color w:val="000000"/>
          <w:sz w:val="28"/>
        </w:rPr>
        <w:t>
      20 – указываются итоговые прямые расходы на службу сигнализации и связи;</w:t>
      </w:r>
    </w:p>
    <w:bookmarkEnd w:id="150"/>
    <w:bookmarkStart w:name="z225" w:id="151"/>
    <w:p>
      <w:pPr>
        <w:spacing w:after="0"/>
        <w:ind w:left="0"/>
        <w:jc w:val="both"/>
      </w:pPr>
      <w:r>
        <w:rPr>
          <w:rFonts w:ascii="Times New Roman"/>
          <w:b w:val="false"/>
          <w:i w:val="false"/>
          <w:color w:val="000000"/>
          <w:sz w:val="28"/>
        </w:rPr>
        <w:t>
      21 – указывается заработная плата персонала;</w:t>
      </w:r>
    </w:p>
    <w:bookmarkEnd w:id="151"/>
    <w:bookmarkStart w:name="z226" w:id="152"/>
    <w:p>
      <w:pPr>
        <w:spacing w:after="0"/>
        <w:ind w:left="0"/>
        <w:jc w:val="both"/>
      </w:pPr>
      <w:r>
        <w:rPr>
          <w:rFonts w:ascii="Times New Roman"/>
          <w:b w:val="false"/>
          <w:i w:val="false"/>
          <w:color w:val="000000"/>
          <w:sz w:val="28"/>
        </w:rPr>
        <w:t>
      22 – указываются накладные расходы (техническая единица);</w:t>
      </w:r>
    </w:p>
    <w:bookmarkEnd w:id="152"/>
    <w:bookmarkStart w:name="z227" w:id="153"/>
    <w:p>
      <w:pPr>
        <w:spacing w:after="0"/>
        <w:ind w:left="0"/>
        <w:jc w:val="both"/>
      </w:pPr>
      <w:r>
        <w:rPr>
          <w:rFonts w:ascii="Times New Roman"/>
          <w:b w:val="false"/>
          <w:i w:val="false"/>
          <w:color w:val="000000"/>
          <w:sz w:val="28"/>
        </w:rPr>
        <w:t>
      23 – указывается доля общецеховых расходов;</w:t>
      </w:r>
    </w:p>
    <w:bookmarkEnd w:id="153"/>
    <w:bookmarkStart w:name="z228" w:id="154"/>
    <w:p>
      <w:pPr>
        <w:spacing w:after="0"/>
        <w:ind w:left="0"/>
        <w:jc w:val="both"/>
      </w:pPr>
      <w:r>
        <w:rPr>
          <w:rFonts w:ascii="Times New Roman"/>
          <w:b w:val="false"/>
          <w:i w:val="false"/>
          <w:color w:val="000000"/>
          <w:sz w:val="28"/>
        </w:rPr>
        <w:t>
      24 – указывается итог затрат по участку.</w:t>
      </w:r>
    </w:p>
    <w:bookmarkEnd w:id="154"/>
    <w:bookmarkStart w:name="z229" w:id="155"/>
    <w:p>
      <w:pPr>
        <w:spacing w:after="0"/>
        <w:ind w:left="0"/>
        <w:jc w:val="both"/>
      </w:pPr>
      <w:r>
        <w:rPr>
          <w:rFonts w:ascii="Times New Roman"/>
          <w:b w:val="false"/>
          <w:i w:val="false"/>
          <w:color w:val="000000"/>
          <w:sz w:val="28"/>
        </w:rPr>
        <w:t>
      В строке 25 – указывается служба электроснабжения, из них:</w:t>
      </w:r>
    </w:p>
    <w:bookmarkEnd w:id="155"/>
    <w:bookmarkStart w:name="z230" w:id="156"/>
    <w:p>
      <w:pPr>
        <w:spacing w:after="0"/>
        <w:ind w:left="0"/>
        <w:jc w:val="both"/>
      </w:pPr>
      <w:r>
        <w:rPr>
          <w:rFonts w:ascii="Times New Roman"/>
          <w:b w:val="false"/>
          <w:i w:val="false"/>
          <w:color w:val="000000"/>
          <w:sz w:val="28"/>
        </w:rPr>
        <w:t>
      26 – указывается вид затрат на службу электроснабжения;</w:t>
      </w:r>
    </w:p>
    <w:bookmarkEnd w:id="156"/>
    <w:bookmarkStart w:name="z231" w:id="157"/>
    <w:p>
      <w:pPr>
        <w:spacing w:after="0"/>
        <w:ind w:left="0"/>
        <w:jc w:val="both"/>
      </w:pPr>
      <w:r>
        <w:rPr>
          <w:rFonts w:ascii="Times New Roman"/>
          <w:b w:val="false"/>
          <w:i w:val="false"/>
          <w:color w:val="000000"/>
          <w:sz w:val="28"/>
        </w:rPr>
        <w:t>
      27 – указывается вид затрат на службу электроснабжения;</w:t>
      </w:r>
    </w:p>
    <w:bookmarkEnd w:id="157"/>
    <w:bookmarkStart w:name="z232" w:id="158"/>
    <w:p>
      <w:pPr>
        <w:spacing w:after="0"/>
        <w:ind w:left="0"/>
        <w:jc w:val="both"/>
      </w:pPr>
      <w:r>
        <w:rPr>
          <w:rFonts w:ascii="Times New Roman"/>
          <w:b w:val="false"/>
          <w:i w:val="false"/>
          <w:color w:val="000000"/>
          <w:sz w:val="28"/>
        </w:rPr>
        <w:t>
      28 – указываются итоговые прямые расходы на службу электроснабжения;</w:t>
      </w:r>
    </w:p>
    <w:bookmarkEnd w:id="158"/>
    <w:bookmarkStart w:name="z233" w:id="159"/>
    <w:p>
      <w:pPr>
        <w:spacing w:after="0"/>
        <w:ind w:left="0"/>
        <w:jc w:val="both"/>
      </w:pPr>
      <w:r>
        <w:rPr>
          <w:rFonts w:ascii="Times New Roman"/>
          <w:b w:val="false"/>
          <w:i w:val="false"/>
          <w:color w:val="000000"/>
          <w:sz w:val="28"/>
        </w:rPr>
        <w:t>
      29 – указывается заработная плата персонала;</w:t>
      </w:r>
    </w:p>
    <w:bookmarkEnd w:id="159"/>
    <w:bookmarkStart w:name="z234" w:id="160"/>
    <w:p>
      <w:pPr>
        <w:spacing w:after="0"/>
        <w:ind w:left="0"/>
        <w:jc w:val="both"/>
      </w:pPr>
      <w:r>
        <w:rPr>
          <w:rFonts w:ascii="Times New Roman"/>
          <w:b w:val="false"/>
          <w:i w:val="false"/>
          <w:color w:val="000000"/>
          <w:sz w:val="28"/>
        </w:rPr>
        <w:t>
      30 – указываются накладные расходы (техническая единица);</w:t>
      </w:r>
    </w:p>
    <w:bookmarkEnd w:id="160"/>
    <w:bookmarkStart w:name="z235" w:id="161"/>
    <w:p>
      <w:pPr>
        <w:spacing w:after="0"/>
        <w:ind w:left="0"/>
        <w:jc w:val="both"/>
      </w:pPr>
      <w:r>
        <w:rPr>
          <w:rFonts w:ascii="Times New Roman"/>
          <w:b w:val="false"/>
          <w:i w:val="false"/>
          <w:color w:val="000000"/>
          <w:sz w:val="28"/>
        </w:rPr>
        <w:t>
      31 – указывается доля общецеховых расходов;</w:t>
      </w:r>
    </w:p>
    <w:bookmarkEnd w:id="161"/>
    <w:bookmarkStart w:name="z236" w:id="162"/>
    <w:p>
      <w:pPr>
        <w:spacing w:after="0"/>
        <w:ind w:left="0"/>
        <w:jc w:val="both"/>
      </w:pPr>
      <w:r>
        <w:rPr>
          <w:rFonts w:ascii="Times New Roman"/>
          <w:b w:val="false"/>
          <w:i w:val="false"/>
          <w:color w:val="000000"/>
          <w:sz w:val="28"/>
        </w:rPr>
        <w:t>
      32 – указывается итог затрат по участку.</w:t>
      </w:r>
    </w:p>
    <w:bookmarkEnd w:id="162"/>
    <w:bookmarkStart w:name="z237" w:id="163"/>
    <w:p>
      <w:pPr>
        <w:spacing w:after="0"/>
        <w:ind w:left="0"/>
        <w:jc w:val="both"/>
      </w:pPr>
      <w:r>
        <w:rPr>
          <w:rFonts w:ascii="Times New Roman"/>
          <w:b w:val="false"/>
          <w:i w:val="false"/>
          <w:color w:val="000000"/>
          <w:sz w:val="28"/>
        </w:rPr>
        <w:t>
      В строке 33 – указывается служба складского хозяйства, из них:</w:t>
      </w:r>
    </w:p>
    <w:bookmarkEnd w:id="163"/>
    <w:bookmarkStart w:name="z238" w:id="164"/>
    <w:p>
      <w:pPr>
        <w:spacing w:after="0"/>
        <w:ind w:left="0"/>
        <w:jc w:val="both"/>
      </w:pPr>
      <w:r>
        <w:rPr>
          <w:rFonts w:ascii="Times New Roman"/>
          <w:b w:val="false"/>
          <w:i w:val="false"/>
          <w:color w:val="000000"/>
          <w:sz w:val="28"/>
        </w:rPr>
        <w:t>
      34 – указывается вид затрат на службу складского хозяйства;</w:t>
      </w:r>
    </w:p>
    <w:bookmarkEnd w:id="164"/>
    <w:bookmarkStart w:name="z239" w:id="165"/>
    <w:p>
      <w:pPr>
        <w:spacing w:after="0"/>
        <w:ind w:left="0"/>
        <w:jc w:val="both"/>
      </w:pPr>
      <w:r>
        <w:rPr>
          <w:rFonts w:ascii="Times New Roman"/>
          <w:b w:val="false"/>
          <w:i w:val="false"/>
          <w:color w:val="000000"/>
          <w:sz w:val="28"/>
        </w:rPr>
        <w:t>
      35 – указывается вид затрат на службу складского хозяйства;</w:t>
      </w:r>
    </w:p>
    <w:bookmarkEnd w:id="165"/>
    <w:bookmarkStart w:name="z240" w:id="166"/>
    <w:p>
      <w:pPr>
        <w:spacing w:after="0"/>
        <w:ind w:left="0"/>
        <w:jc w:val="both"/>
      </w:pPr>
      <w:r>
        <w:rPr>
          <w:rFonts w:ascii="Times New Roman"/>
          <w:b w:val="false"/>
          <w:i w:val="false"/>
          <w:color w:val="000000"/>
          <w:sz w:val="28"/>
        </w:rPr>
        <w:t>
      36 – указываются итоговые прямые расходы на службу складского хозяйства;</w:t>
      </w:r>
    </w:p>
    <w:bookmarkEnd w:id="166"/>
    <w:bookmarkStart w:name="z241" w:id="167"/>
    <w:p>
      <w:pPr>
        <w:spacing w:after="0"/>
        <w:ind w:left="0"/>
        <w:jc w:val="both"/>
      </w:pPr>
      <w:r>
        <w:rPr>
          <w:rFonts w:ascii="Times New Roman"/>
          <w:b w:val="false"/>
          <w:i w:val="false"/>
          <w:color w:val="000000"/>
          <w:sz w:val="28"/>
        </w:rPr>
        <w:t>
      37 – указывается заработная плата персонала;</w:t>
      </w:r>
    </w:p>
    <w:bookmarkEnd w:id="167"/>
    <w:bookmarkStart w:name="z242" w:id="168"/>
    <w:p>
      <w:pPr>
        <w:spacing w:after="0"/>
        <w:ind w:left="0"/>
        <w:jc w:val="both"/>
      </w:pPr>
      <w:r>
        <w:rPr>
          <w:rFonts w:ascii="Times New Roman"/>
          <w:b w:val="false"/>
          <w:i w:val="false"/>
          <w:color w:val="000000"/>
          <w:sz w:val="28"/>
        </w:rPr>
        <w:t>
      38 – указываются накладные расходы (кв.м.);</w:t>
      </w:r>
    </w:p>
    <w:bookmarkEnd w:id="168"/>
    <w:bookmarkStart w:name="z243" w:id="169"/>
    <w:p>
      <w:pPr>
        <w:spacing w:after="0"/>
        <w:ind w:left="0"/>
        <w:jc w:val="both"/>
      </w:pPr>
      <w:r>
        <w:rPr>
          <w:rFonts w:ascii="Times New Roman"/>
          <w:b w:val="false"/>
          <w:i w:val="false"/>
          <w:color w:val="000000"/>
          <w:sz w:val="28"/>
        </w:rPr>
        <w:t>
      39 – указывается доля общецеховых расходов;</w:t>
      </w:r>
    </w:p>
    <w:bookmarkEnd w:id="169"/>
    <w:bookmarkStart w:name="z244" w:id="170"/>
    <w:p>
      <w:pPr>
        <w:spacing w:after="0"/>
        <w:ind w:left="0"/>
        <w:jc w:val="both"/>
      </w:pPr>
      <w:r>
        <w:rPr>
          <w:rFonts w:ascii="Times New Roman"/>
          <w:b w:val="false"/>
          <w:i w:val="false"/>
          <w:color w:val="000000"/>
          <w:sz w:val="28"/>
        </w:rPr>
        <w:t>
      40 – указывается итог затрат по участку.</w:t>
      </w:r>
    </w:p>
    <w:bookmarkEnd w:id="170"/>
    <w:bookmarkStart w:name="z245" w:id="171"/>
    <w:p>
      <w:pPr>
        <w:spacing w:after="0"/>
        <w:ind w:left="0"/>
        <w:jc w:val="both"/>
      </w:pPr>
      <w:r>
        <w:rPr>
          <w:rFonts w:ascii="Times New Roman"/>
          <w:b w:val="false"/>
          <w:i w:val="false"/>
          <w:color w:val="000000"/>
          <w:sz w:val="28"/>
        </w:rPr>
        <w:t>
      В строке 41 – указывается служба автотранспортного хозяйства, из них:</w:t>
      </w:r>
    </w:p>
    <w:bookmarkEnd w:id="171"/>
    <w:bookmarkStart w:name="z246" w:id="172"/>
    <w:p>
      <w:pPr>
        <w:spacing w:after="0"/>
        <w:ind w:left="0"/>
        <w:jc w:val="both"/>
      </w:pPr>
      <w:r>
        <w:rPr>
          <w:rFonts w:ascii="Times New Roman"/>
          <w:b w:val="false"/>
          <w:i w:val="false"/>
          <w:color w:val="000000"/>
          <w:sz w:val="28"/>
        </w:rPr>
        <w:t>
      42 – указывается вид затрат на службу автотранспортного хозяйства;</w:t>
      </w:r>
    </w:p>
    <w:bookmarkEnd w:id="172"/>
    <w:bookmarkStart w:name="z247" w:id="173"/>
    <w:p>
      <w:pPr>
        <w:spacing w:after="0"/>
        <w:ind w:left="0"/>
        <w:jc w:val="both"/>
      </w:pPr>
      <w:r>
        <w:rPr>
          <w:rFonts w:ascii="Times New Roman"/>
          <w:b w:val="false"/>
          <w:i w:val="false"/>
          <w:color w:val="000000"/>
          <w:sz w:val="28"/>
        </w:rPr>
        <w:t>
      43 – указывается вид затрат на службу автотранспортного хозяйства;</w:t>
      </w:r>
    </w:p>
    <w:bookmarkEnd w:id="173"/>
    <w:bookmarkStart w:name="z248" w:id="174"/>
    <w:p>
      <w:pPr>
        <w:spacing w:after="0"/>
        <w:ind w:left="0"/>
        <w:jc w:val="both"/>
      </w:pPr>
      <w:r>
        <w:rPr>
          <w:rFonts w:ascii="Times New Roman"/>
          <w:b w:val="false"/>
          <w:i w:val="false"/>
          <w:color w:val="000000"/>
          <w:sz w:val="28"/>
        </w:rPr>
        <w:t>
      44 – указываются итоговые прямые расходы на службу с автотранспортного хозяйства;</w:t>
      </w:r>
    </w:p>
    <w:bookmarkEnd w:id="174"/>
    <w:bookmarkStart w:name="z249" w:id="175"/>
    <w:p>
      <w:pPr>
        <w:spacing w:after="0"/>
        <w:ind w:left="0"/>
        <w:jc w:val="both"/>
      </w:pPr>
      <w:r>
        <w:rPr>
          <w:rFonts w:ascii="Times New Roman"/>
          <w:b w:val="false"/>
          <w:i w:val="false"/>
          <w:color w:val="000000"/>
          <w:sz w:val="28"/>
        </w:rPr>
        <w:t>
      45 – указывается заработная плата персонала;</w:t>
      </w:r>
    </w:p>
    <w:bookmarkEnd w:id="175"/>
    <w:bookmarkStart w:name="z250" w:id="176"/>
    <w:p>
      <w:pPr>
        <w:spacing w:after="0"/>
        <w:ind w:left="0"/>
        <w:jc w:val="both"/>
      </w:pPr>
      <w:r>
        <w:rPr>
          <w:rFonts w:ascii="Times New Roman"/>
          <w:b w:val="false"/>
          <w:i w:val="false"/>
          <w:color w:val="000000"/>
          <w:sz w:val="28"/>
        </w:rPr>
        <w:t>
      46 – указываются накладные расходы (машино-час);</w:t>
      </w:r>
    </w:p>
    <w:bookmarkEnd w:id="176"/>
    <w:bookmarkStart w:name="z251" w:id="177"/>
    <w:p>
      <w:pPr>
        <w:spacing w:after="0"/>
        <w:ind w:left="0"/>
        <w:jc w:val="both"/>
      </w:pPr>
      <w:r>
        <w:rPr>
          <w:rFonts w:ascii="Times New Roman"/>
          <w:b w:val="false"/>
          <w:i w:val="false"/>
          <w:color w:val="000000"/>
          <w:sz w:val="28"/>
        </w:rPr>
        <w:t>
      47 – указывается доля общецеховых расходов;</w:t>
      </w:r>
    </w:p>
    <w:bookmarkEnd w:id="177"/>
    <w:bookmarkStart w:name="z252" w:id="178"/>
    <w:p>
      <w:pPr>
        <w:spacing w:after="0"/>
        <w:ind w:left="0"/>
        <w:jc w:val="both"/>
      </w:pPr>
      <w:r>
        <w:rPr>
          <w:rFonts w:ascii="Times New Roman"/>
          <w:b w:val="false"/>
          <w:i w:val="false"/>
          <w:color w:val="000000"/>
          <w:sz w:val="28"/>
        </w:rPr>
        <w:t>
      48 – указывается итог затрат по участку.</w:t>
      </w:r>
    </w:p>
    <w:bookmarkEnd w:id="178"/>
    <w:bookmarkStart w:name="z253" w:id="179"/>
    <w:p>
      <w:pPr>
        <w:spacing w:after="0"/>
        <w:ind w:left="0"/>
        <w:jc w:val="both"/>
      </w:pPr>
      <w:r>
        <w:rPr>
          <w:rFonts w:ascii="Times New Roman"/>
          <w:b w:val="false"/>
          <w:i w:val="false"/>
          <w:color w:val="000000"/>
          <w:sz w:val="28"/>
        </w:rPr>
        <w:t>
      В строке 49 – указывается участок общецеховых расходов (тенге затрат), их них:</w:t>
      </w:r>
    </w:p>
    <w:bookmarkEnd w:id="179"/>
    <w:bookmarkStart w:name="z254" w:id="180"/>
    <w:p>
      <w:pPr>
        <w:spacing w:after="0"/>
        <w:ind w:left="0"/>
        <w:jc w:val="both"/>
      </w:pPr>
      <w:r>
        <w:rPr>
          <w:rFonts w:ascii="Times New Roman"/>
          <w:b w:val="false"/>
          <w:i w:val="false"/>
          <w:color w:val="000000"/>
          <w:sz w:val="28"/>
        </w:rPr>
        <w:t>
      50 – указываются общецеховые затраты, связанные с персоналом;</w:t>
      </w:r>
    </w:p>
    <w:bookmarkEnd w:id="180"/>
    <w:bookmarkStart w:name="z255" w:id="181"/>
    <w:p>
      <w:pPr>
        <w:spacing w:after="0"/>
        <w:ind w:left="0"/>
        <w:jc w:val="both"/>
      </w:pPr>
      <w:r>
        <w:rPr>
          <w:rFonts w:ascii="Times New Roman"/>
          <w:b w:val="false"/>
          <w:i w:val="false"/>
          <w:color w:val="000000"/>
          <w:sz w:val="28"/>
        </w:rPr>
        <w:t>
      51 – указываются затраты на объект 1;</w:t>
      </w:r>
    </w:p>
    <w:bookmarkEnd w:id="181"/>
    <w:bookmarkStart w:name="z256" w:id="182"/>
    <w:p>
      <w:pPr>
        <w:spacing w:after="0"/>
        <w:ind w:left="0"/>
        <w:jc w:val="both"/>
      </w:pPr>
      <w:r>
        <w:rPr>
          <w:rFonts w:ascii="Times New Roman"/>
          <w:b w:val="false"/>
          <w:i w:val="false"/>
          <w:color w:val="000000"/>
          <w:sz w:val="28"/>
        </w:rPr>
        <w:t>
      52 – указываются затраты на объект 2.</w:t>
      </w:r>
    </w:p>
    <w:bookmarkEnd w:id="182"/>
    <w:bookmarkStart w:name="z257" w:id="183"/>
    <w:p>
      <w:pPr>
        <w:spacing w:after="0"/>
        <w:ind w:left="0"/>
        <w:jc w:val="both"/>
      </w:pPr>
      <w:r>
        <w:rPr>
          <w:rFonts w:ascii="Times New Roman"/>
          <w:b w:val="false"/>
          <w:i w:val="false"/>
          <w:color w:val="000000"/>
          <w:sz w:val="28"/>
        </w:rPr>
        <w:t>
      В строке 53 – указываются расходы на управление железнодорожным комплексом (общие административные расходы)(тенге затрат), из них:</w:t>
      </w:r>
    </w:p>
    <w:bookmarkEnd w:id="183"/>
    <w:bookmarkStart w:name="z258" w:id="184"/>
    <w:p>
      <w:pPr>
        <w:spacing w:after="0"/>
        <w:ind w:left="0"/>
        <w:jc w:val="both"/>
      </w:pPr>
      <w:r>
        <w:rPr>
          <w:rFonts w:ascii="Times New Roman"/>
          <w:b w:val="false"/>
          <w:i w:val="false"/>
          <w:color w:val="000000"/>
          <w:sz w:val="28"/>
        </w:rPr>
        <w:t>
      54 – указываются административные расходы;</w:t>
      </w:r>
    </w:p>
    <w:bookmarkEnd w:id="184"/>
    <w:bookmarkStart w:name="z259" w:id="185"/>
    <w:p>
      <w:pPr>
        <w:spacing w:after="0"/>
        <w:ind w:left="0"/>
        <w:jc w:val="both"/>
      </w:pPr>
      <w:r>
        <w:rPr>
          <w:rFonts w:ascii="Times New Roman"/>
          <w:b w:val="false"/>
          <w:i w:val="false"/>
          <w:color w:val="000000"/>
          <w:sz w:val="28"/>
        </w:rPr>
        <w:t>
      55 – указываются расходы на оплату налогов;</w:t>
      </w:r>
    </w:p>
    <w:bookmarkEnd w:id="185"/>
    <w:bookmarkStart w:name="z260" w:id="186"/>
    <w:p>
      <w:pPr>
        <w:spacing w:after="0"/>
        <w:ind w:left="0"/>
        <w:jc w:val="both"/>
      </w:pPr>
      <w:r>
        <w:rPr>
          <w:rFonts w:ascii="Times New Roman"/>
          <w:b w:val="false"/>
          <w:i w:val="false"/>
          <w:color w:val="000000"/>
          <w:sz w:val="28"/>
        </w:rPr>
        <w:t>
      56 – указываются итоговые расходы по железнодорожному комплексу.</w:t>
      </w:r>
    </w:p>
    <w:bookmarkEnd w:id="186"/>
    <w:bookmarkStart w:name="z261" w:id="187"/>
    <w:p>
      <w:pPr>
        <w:spacing w:after="0"/>
        <w:ind w:left="0"/>
        <w:jc w:val="both"/>
      </w:pPr>
      <w:r>
        <w:rPr>
          <w:rFonts w:ascii="Times New Roman"/>
          <w:b w:val="false"/>
          <w:i w:val="false"/>
          <w:color w:val="000000"/>
          <w:sz w:val="28"/>
        </w:rPr>
        <w:t>
      2. Доходы по оказанным услугам на подъездные пути:</w:t>
      </w:r>
    </w:p>
    <w:bookmarkEnd w:id="187"/>
    <w:bookmarkStart w:name="z262" w:id="188"/>
    <w:p>
      <w:pPr>
        <w:spacing w:after="0"/>
        <w:ind w:left="0"/>
        <w:jc w:val="both"/>
      </w:pPr>
      <w:r>
        <w:rPr>
          <w:rFonts w:ascii="Times New Roman"/>
          <w:b w:val="false"/>
          <w:i w:val="false"/>
          <w:color w:val="000000"/>
          <w:sz w:val="28"/>
        </w:rPr>
        <w:t>
      В разделе 1 – указываются доходы от услуг на подъездных путях;</w:t>
      </w:r>
    </w:p>
    <w:bookmarkEnd w:id="188"/>
    <w:bookmarkStart w:name="z263" w:id="189"/>
    <w:p>
      <w:pPr>
        <w:spacing w:after="0"/>
        <w:ind w:left="0"/>
        <w:jc w:val="both"/>
      </w:pPr>
      <w:r>
        <w:rPr>
          <w:rFonts w:ascii="Times New Roman"/>
          <w:b w:val="false"/>
          <w:i w:val="false"/>
          <w:color w:val="000000"/>
          <w:sz w:val="28"/>
        </w:rPr>
        <w:t>
      В разделе 2 – указывается итоговый доход от регулируемых услуг на подъездных путях;</w:t>
      </w:r>
    </w:p>
    <w:bookmarkEnd w:id="189"/>
    <w:bookmarkStart w:name="z264" w:id="190"/>
    <w:p>
      <w:pPr>
        <w:spacing w:after="0"/>
        <w:ind w:left="0"/>
        <w:jc w:val="both"/>
      </w:pPr>
      <w:r>
        <w:rPr>
          <w:rFonts w:ascii="Times New Roman"/>
          <w:b w:val="false"/>
          <w:i w:val="false"/>
          <w:color w:val="000000"/>
          <w:sz w:val="28"/>
        </w:rPr>
        <w:t>
      В разделе 3 – указывается доход от иной деятельности;</w:t>
      </w:r>
    </w:p>
    <w:bookmarkEnd w:id="190"/>
    <w:bookmarkStart w:name="z265" w:id="191"/>
    <w:p>
      <w:pPr>
        <w:spacing w:after="0"/>
        <w:ind w:left="0"/>
        <w:jc w:val="both"/>
      </w:pPr>
      <w:r>
        <w:rPr>
          <w:rFonts w:ascii="Times New Roman"/>
          <w:b w:val="false"/>
          <w:i w:val="false"/>
          <w:color w:val="000000"/>
          <w:sz w:val="28"/>
        </w:rPr>
        <w:t>
      В разделе 4 – указывается итоговый доход от иной деятельности;</w:t>
      </w:r>
    </w:p>
    <w:bookmarkEnd w:id="191"/>
    <w:bookmarkStart w:name="z266" w:id="192"/>
    <w:p>
      <w:pPr>
        <w:spacing w:after="0"/>
        <w:ind w:left="0"/>
        <w:jc w:val="both"/>
      </w:pPr>
      <w:r>
        <w:rPr>
          <w:rFonts w:ascii="Times New Roman"/>
          <w:b w:val="false"/>
          <w:i w:val="false"/>
          <w:color w:val="000000"/>
          <w:sz w:val="28"/>
        </w:rPr>
        <w:t>
      В разделе 5 – указывается доход по всем услугам.</w:t>
      </w:r>
    </w:p>
    <w:bookmarkEnd w:id="192"/>
    <w:bookmarkStart w:name="z267" w:id="193"/>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требовании Особого порядка.</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оказывающими</w:t>
            </w:r>
            <w:r>
              <w:br/>
            </w:r>
            <w:r>
              <w:rPr>
                <w:rFonts w:ascii="Times New Roman"/>
                <w:b w:val="false"/>
                <w:i w:val="false"/>
                <w:color w:val="000000"/>
                <w:sz w:val="20"/>
              </w:rPr>
              <w:t>регулируемые услуги</w:t>
            </w:r>
            <w:r>
              <w:br/>
            </w:r>
            <w:r>
              <w:rPr>
                <w:rFonts w:ascii="Times New Roman"/>
                <w:b w:val="false"/>
                <w:i w:val="false"/>
                <w:color w:val="000000"/>
                <w:sz w:val="20"/>
              </w:rPr>
              <w:t>подъездных путей</w:t>
            </w:r>
          </w:p>
        </w:tc>
      </w:tr>
    </w:tbl>
    <w:p>
      <w:pPr>
        <w:spacing w:after="0"/>
        <w:ind w:left="0"/>
        <w:jc w:val="both"/>
      </w:pPr>
      <w:r>
        <w:rPr>
          <w:rFonts w:ascii="Times New Roman"/>
          <w:b w:val="false"/>
          <w:i w:val="false"/>
          <w:color w:val="000000"/>
          <w:sz w:val="28"/>
        </w:rPr>
        <w:t xml:space="preserve">
      Форма            </w:t>
      </w:r>
    </w:p>
    <w:bookmarkStart w:name="z34" w:id="194"/>
    <w:p>
      <w:pPr>
        <w:spacing w:after="0"/>
        <w:ind w:left="0"/>
        <w:jc w:val="left"/>
      </w:pPr>
      <w:r>
        <w:rPr>
          <w:rFonts w:ascii="Times New Roman"/>
          <w:b/>
          <w:i w:val="false"/>
          <w:color w:val="000000"/>
        </w:rPr>
        <w:t xml:space="preserve">  Расчет расходных ставок за отчетный период</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019"/>
        <w:gridCol w:w="1270"/>
        <w:gridCol w:w="1270"/>
        <w:gridCol w:w="1387"/>
        <w:gridCol w:w="1271"/>
        <w:gridCol w:w="1271"/>
        <w:gridCol w:w="1271"/>
        <w:gridCol w:w="1271"/>
      </w:tblGrid>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центров</w:t>
            </w:r>
            <w:r>
              <w:rPr>
                <w:rFonts w:ascii="Times New Roman"/>
                <w:b/>
                <w:i w:val="false"/>
                <w:color w:val="000000"/>
                <w:sz w:val="20"/>
              </w:rPr>
              <w:t xml:space="preserve"> затрат</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участков</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измерители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w:t>
            </w:r>
          </w:p>
          <w:p>
            <w:pPr>
              <w:spacing w:after="20"/>
              <w:ind w:left="20"/>
              <w:jc w:val="both"/>
            </w:pPr>
            <w:r>
              <w:rPr>
                <w:rFonts w:ascii="Times New Roman"/>
                <w:b w:val="false"/>
                <w:i w:val="false"/>
                <w:color w:val="000000"/>
                <w:sz w:val="20"/>
              </w:rPr>
              <w:t>
</w:t>
            </w:r>
            <w:r>
              <w:rPr>
                <w:rFonts w:ascii="Times New Roman"/>
                <w:b/>
                <w:i w:val="false"/>
                <w:color w:val="000000"/>
                <w:sz w:val="20"/>
              </w:rPr>
              <w:t>измерителя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Расходная</w:t>
            </w:r>
          </w:p>
          <w:p>
            <w:pPr>
              <w:spacing w:after="20"/>
              <w:ind w:left="20"/>
              <w:jc w:val="both"/>
            </w:pPr>
            <w:r>
              <w:rPr>
                <w:rFonts w:ascii="Times New Roman"/>
                <w:b w:val="false"/>
                <w:i w:val="false"/>
                <w:color w:val="000000"/>
                <w:sz w:val="20"/>
              </w:rPr>
              <w:t>
</w:t>
            </w:r>
            <w:r>
              <w:rPr>
                <w:rFonts w:ascii="Times New Roman"/>
                <w:b/>
                <w:i w:val="false"/>
                <w:color w:val="000000"/>
                <w:sz w:val="20"/>
              </w:rPr>
              <w:t>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движения и</w:t>
            </w:r>
          </w:p>
          <w:p>
            <w:pPr>
              <w:spacing w:after="20"/>
              <w:ind w:left="20"/>
              <w:jc w:val="both"/>
            </w:pPr>
            <w:r>
              <w:rPr>
                <w:rFonts w:ascii="Times New Roman"/>
                <w:b w:val="false"/>
                <w:i w:val="false"/>
                <w:color w:val="000000"/>
                <w:sz w:val="20"/>
              </w:rPr>
              <w:t>
</w:t>
            </w:r>
            <w:r>
              <w:rPr>
                <w:rFonts w:ascii="Times New Roman"/>
                <w:b/>
                <w:i w:val="false"/>
                <w:color w:val="000000"/>
                <w:sz w:val="20"/>
              </w:rPr>
              <w:t>эксплуатации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принятый,</w:t>
            </w:r>
          </w:p>
          <w:p>
            <w:pPr>
              <w:spacing w:after="20"/>
              <w:ind w:left="20"/>
              <w:jc w:val="both"/>
            </w:pPr>
            <w:r>
              <w:rPr>
                <w:rFonts w:ascii="Times New Roman"/>
                <w:b w:val="false"/>
                <w:i w:val="false"/>
                <w:color w:val="000000"/>
                <w:sz w:val="20"/>
              </w:rPr>
              <w:t>
отправленный и</w:t>
            </w:r>
          </w:p>
          <w:p>
            <w:pPr>
              <w:spacing w:after="20"/>
              <w:ind w:left="20"/>
              <w:jc w:val="both"/>
            </w:pPr>
            <w:r>
              <w:rPr>
                <w:rFonts w:ascii="Times New Roman"/>
                <w:b w:val="false"/>
                <w:i w:val="false"/>
                <w:color w:val="000000"/>
                <w:sz w:val="20"/>
              </w:rPr>
              <w:t>
переработанный</w:t>
            </w:r>
          </w:p>
          <w:p>
            <w:pPr>
              <w:spacing w:after="20"/>
              <w:ind w:left="20"/>
              <w:jc w:val="both"/>
            </w:pPr>
            <w:r>
              <w:rPr>
                <w:rFonts w:ascii="Times New Roman"/>
                <w:b w:val="false"/>
                <w:i w:val="false"/>
                <w:color w:val="000000"/>
                <w:sz w:val="20"/>
              </w:rPr>
              <w:t>
вагон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товарного</w:t>
            </w:r>
          </w:p>
          <w:p>
            <w:pPr>
              <w:spacing w:after="20"/>
              <w:ind w:left="20"/>
              <w:jc w:val="both"/>
            </w:pPr>
            <w:r>
              <w:rPr>
                <w:rFonts w:ascii="Times New Roman"/>
                <w:b w:val="false"/>
                <w:i w:val="false"/>
                <w:color w:val="000000"/>
                <w:sz w:val="20"/>
              </w:rPr>
              <w:t>
кассира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w:t>
            </w:r>
          </w:p>
          <w:p>
            <w:pPr>
              <w:spacing w:after="20"/>
              <w:ind w:left="20"/>
              <w:jc w:val="both"/>
            </w:pPr>
            <w:r>
              <w:rPr>
                <w:rFonts w:ascii="Times New Roman"/>
                <w:b w:val="false"/>
                <w:i w:val="false"/>
                <w:color w:val="000000"/>
                <w:sz w:val="20"/>
              </w:rPr>
              <w:t>
раскредитовка</w:t>
            </w:r>
          </w:p>
          <w:p>
            <w:pPr>
              <w:spacing w:after="20"/>
              <w:ind w:left="20"/>
              <w:jc w:val="both"/>
            </w:pPr>
            <w:r>
              <w:rPr>
                <w:rFonts w:ascii="Times New Roman"/>
                <w:b w:val="false"/>
                <w:i w:val="false"/>
                <w:color w:val="000000"/>
                <w:sz w:val="20"/>
              </w:rPr>
              <w:t>
перевозочных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(прием выдача</w:t>
            </w:r>
          </w:p>
          <w:p>
            <w:pPr>
              <w:spacing w:after="20"/>
              <w:ind w:left="20"/>
              <w:jc w:val="both"/>
            </w:pPr>
            <w:r>
              <w:rPr>
                <w:rFonts w:ascii="Times New Roman"/>
                <w:b w:val="false"/>
                <w:i w:val="false"/>
                <w:color w:val="000000"/>
                <w:sz w:val="20"/>
              </w:rPr>
              <w:t>
груза)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подъездного</w:t>
            </w:r>
            <w:r>
              <w:rPr>
                <w:rFonts w:ascii="Times New Roman"/>
                <w:b/>
                <w:i w:val="false"/>
                <w:color w:val="000000"/>
                <w:sz w:val="20"/>
              </w:rPr>
              <w:t xml:space="preserve"> пути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развернутой</w:t>
            </w:r>
          </w:p>
          <w:p>
            <w:pPr>
              <w:spacing w:after="20"/>
              <w:ind w:left="20"/>
              <w:jc w:val="both"/>
            </w:pPr>
            <w:r>
              <w:rPr>
                <w:rFonts w:ascii="Times New Roman"/>
                <w:b w:val="false"/>
                <w:i w:val="false"/>
                <w:color w:val="000000"/>
                <w:sz w:val="20"/>
              </w:rPr>
              <w:t>
длины</w:t>
            </w:r>
          </w:p>
          <w:p>
            <w:pPr>
              <w:spacing w:after="20"/>
              <w:ind w:left="20"/>
              <w:jc w:val="both"/>
            </w:pPr>
            <w:r>
              <w:rPr>
                <w:rFonts w:ascii="Times New Roman"/>
                <w:b w:val="false"/>
                <w:i w:val="false"/>
                <w:color w:val="000000"/>
                <w:sz w:val="20"/>
              </w:rPr>
              <w:t>
подъездного</w:t>
            </w:r>
          </w:p>
          <w:p>
            <w:pPr>
              <w:spacing w:after="20"/>
              <w:ind w:left="20"/>
              <w:jc w:val="both"/>
            </w:pPr>
            <w:r>
              <w:rPr>
                <w:rFonts w:ascii="Times New Roman"/>
                <w:b w:val="false"/>
                <w:i w:val="false"/>
                <w:color w:val="000000"/>
                <w:sz w:val="20"/>
              </w:rPr>
              <w:t>
пути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сигнализации</w:t>
            </w:r>
            <w:r>
              <w:rPr>
                <w:rFonts w:ascii="Times New Roman"/>
                <w:b/>
                <w:i w:val="false"/>
                <w:color w:val="000000"/>
                <w:sz w:val="20"/>
              </w:rPr>
              <w:t xml:space="preserve"> и</w:t>
            </w:r>
          </w:p>
          <w:p>
            <w:pPr>
              <w:spacing w:after="20"/>
              <w:ind w:left="20"/>
              <w:jc w:val="both"/>
            </w:pPr>
            <w:r>
              <w:rPr>
                <w:rFonts w:ascii="Times New Roman"/>
                <w:b w:val="false"/>
                <w:i w:val="false"/>
                <w:color w:val="000000"/>
                <w:sz w:val="20"/>
              </w:rPr>
              <w:t>
</w:t>
            </w:r>
            <w:r>
              <w:rPr>
                <w:rFonts w:ascii="Times New Roman"/>
                <w:b/>
                <w:i w:val="false"/>
                <w:color w:val="000000"/>
                <w:sz w:val="20"/>
              </w:rPr>
              <w:t>связи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w:t>
            </w:r>
          </w:p>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единица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w:t>
            </w:r>
          </w:p>
          <w:p>
            <w:pPr>
              <w:spacing w:after="20"/>
              <w:ind w:left="20"/>
              <w:jc w:val="both"/>
            </w:pPr>
            <w:r>
              <w:rPr>
                <w:rFonts w:ascii="Times New Roman"/>
                <w:b w:val="false"/>
                <w:i w:val="false"/>
                <w:color w:val="000000"/>
                <w:sz w:val="20"/>
              </w:rPr>
              <w:t>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w:t>
            </w:r>
          </w:p>
          <w:p>
            <w:pPr>
              <w:spacing w:after="20"/>
              <w:ind w:left="20"/>
              <w:jc w:val="both"/>
            </w:pPr>
            <w:r>
              <w:rPr>
                <w:rFonts w:ascii="Times New Roman"/>
                <w:b w:val="false"/>
                <w:i w:val="false"/>
                <w:color w:val="000000"/>
                <w:sz w:val="20"/>
              </w:rPr>
              <w:t>
единица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w:t>
            </w:r>
          </w:p>
          <w:p>
            <w:pPr>
              <w:spacing w:after="20"/>
              <w:ind w:left="20"/>
              <w:jc w:val="both"/>
            </w:pPr>
            <w:r>
              <w:rPr>
                <w:rFonts w:ascii="Times New Roman"/>
                <w:b w:val="false"/>
                <w:i w:val="false"/>
                <w:color w:val="000000"/>
                <w:sz w:val="20"/>
              </w:rPr>
              <w:t>
расходов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общих и</w:t>
            </w:r>
          </w:p>
          <w:p>
            <w:pPr>
              <w:spacing w:after="20"/>
              <w:ind w:left="20"/>
              <w:jc w:val="both"/>
            </w:pPr>
            <w:r>
              <w:rPr>
                <w:rFonts w:ascii="Times New Roman"/>
                <w:b w:val="false"/>
                <w:i w:val="false"/>
                <w:color w:val="000000"/>
                <w:sz w:val="20"/>
              </w:rPr>
              <w:t>
</w:t>
            </w:r>
            <w:r>
              <w:rPr>
                <w:rFonts w:ascii="Times New Roman"/>
                <w:b/>
                <w:i w:val="false"/>
                <w:color w:val="000000"/>
                <w:sz w:val="20"/>
              </w:rPr>
              <w:t>административных</w:t>
            </w:r>
          </w:p>
          <w:p>
            <w:pPr>
              <w:spacing w:after="20"/>
              <w:ind w:left="20"/>
              <w:jc w:val="both"/>
            </w:pPr>
            <w:r>
              <w:rPr>
                <w:rFonts w:ascii="Times New Roman"/>
                <w:b w:val="false"/>
                <w:i w:val="false"/>
                <w:color w:val="000000"/>
                <w:sz w:val="20"/>
              </w:rPr>
              <w:t>
</w:t>
            </w:r>
            <w:r>
              <w:rPr>
                <w:rFonts w:ascii="Times New Roman"/>
                <w:b/>
                <w:i w:val="false"/>
                <w:color w:val="000000"/>
                <w:sz w:val="20"/>
              </w:rPr>
              <w:t>расходов</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затрат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w:t>
            </w:r>
          </w:p>
          <w:p>
            <w:pPr>
              <w:spacing w:after="20"/>
              <w:ind w:left="20"/>
              <w:jc w:val="both"/>
            </w:pPr>
            <w:r>
              <w:rPr>
                <w:rFonts w:ascii="Times New Roman"/>
                <w:b w:val="false"/>
                <w:i w:val="false"/>
                <w:color w:val="000000"/>
                <w:sz w:val="20"/>
              </w:rPr>
              <w:t>
расходы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r>
              <w:rPr>
                <w:rFonts w:ascii="Times New Roman"/>
                <w:b/>
                <w:i w:val="false"/>
                <w:color w:val="000000"/>
                <w:sz w:val="20"/>
              </w:rPr>
              <w:t xml:space="preserve"> расходов по</w:t>
            </w:r>
          </w:p>
          <w:p>
            <w:pPr>
              <w:spacing w:after="20"/>
              <w:ind w:left="20"/>
              <w:jc w:val="both"/>
            </w:pPr>
            <w:r>
              <w:rPr>
                <w:rFonts w:ascii="Times New Roman"/>
                <w:b w:val="false"/>
                <w:i w:val="false"/>
                <w:color w:val="000000"/>
                <w:sz w:val="20"/>
              </w:rPr>
              <w:t>
</w:t>
            </w:r>
            <w:r>
              <w:rPr>
                <w:rFonts w:ascii="Times New Roman"/>
                <w:b/>
                <w:i w:val="false"/>
                <w:color w:val="000000"/>
                <w:sz w:val="20"/>
              </w:rPr>
              <w:t>регулируемым</w:t>
            </w:r>
          </w:p>
          <w:p>
            <w:pPr>
              <w:spacing w:after="20"/>
              <w:ind w:left="20"/>
              <w:jc w:val="both"/>
            </w:pPr>
            <w:r>
              <w:rPr>
                <w:rFonts w:ascii="Times New Roman"/>
                <w:b w:val="false"/>
                <w:i w:val="false"/>
                <w:color w:val="000000"/>
                <w:sz w:val="20"/>
              </w:rPr>
              <w:t>
</w:t>
            </w:r>
            <w:r>
              <w:rPr>
                <w:rFonts w:ascii="Times New Roman"/>
                <w:b/>
                <w:i w:val="false"/>
                <w:color w:val="000000"/>
                <w:sz w:val="20"/>
              </w:rPr>
              <w:t>услугам</w:t>
            </w:r>
          </w:p>
          <w:p>
            <w:pPr>
              <w:spacing w:after="20"/>
              <w:ind w:left="20"/>
              <w:jc w:val="both"/>
            </w:pPr>
            <w:r>
              <w:rPr>
                <w:rFonts w:ascii="Times New Roman"/>
                <w:b w:val="false"/>
                <w:i w:val="false"/>
                <w:color w:val="000000"/>
                <w:sz w:val="20"/>
              </w:rPr>
              <w:t>
</w:t>
            </w:r>
            <w:r>
              <w:rPr>
                <w:rFonts w:ascii="Times New Roman"/>
                <w:b/>
                <w:i w:val="false"/>
                <w:color w:val="000000"/>
                <w:sz w:val="20"/>
              </w:rPr>
              <w:t>железнодорожного</w:t>
            </w:r>
          </w:p>
          <w:p>
            <w:pPr>
              <w:spacing w:after="20"/>
              <w:ind w:left="20"/>
              <w:jc w:val="both"/>
            </w:pPr>
            <w:r>
              <w:rPr>
                <w:rFonts w:ascii="Times New Roman"/>
                <w:b w:val="false"/>
                <w:i w:val="false"/>
                <w:color w:val="000000"/>
                <w:sz w:val="20"/>
              </w:rPr>
              <w:t>
</w:t>
            </w:r>
            <w:r>
              <w:rPr>
                <w:rFonts w:ascii="Times New Roman"/>
                <w:b/>
                <w:i w:val="false"/>
                <w:color w:val="000000"/>
                <w:sz w:val="20"/>
              </w:rPr>
              <w:t>комплекса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оказывающими</w:t>
            </w:r>
            <w:r>
              <w:br/>
            </w:r>
            <w:r>
              <w:rPr>
                <w:rFonts w:ascii="Times New Roman"/>
                <w:b w:val="false"/>
                <w:i w:val="false"/>
                <w:color w:val="000000"/>
                <w:sz w:val="20"/>
              </w:rPr>
              <w:t>регулируемые услуги</w:t>
            </w:r>
            <w:r>
              <w:br/>
            </w:r>
            <w:r>
              <w:rPr>
                <w:rFonts w:ascii="Times New Roman"/>
                <w:b w:val="false"/>
                <w:i w:val="false"/>
                <w:color w:val="000000"/>
                <w:sz w:val="20"/>
              </w:rPr>
              <w:t>подъездных путей</w:t>
            </w:r>
          </w:p>
        </w:tc>
      </w:tr>
    </w:tbl>
    <w:p>
      <w:pPr>
        <w:spacing w:after="0"/>
        <w:ind w:left="0"/>
        <w:jc w:val="both"/>
      </w:pPr>
      <w:r>
        <w:rPr>
          <w:rFonts w:ascii="Times New Roman"/>
          <w:b w:val="false"/>
          <w:i w:val="false"/>
          <w:color w:val="000000"/>
          <w:sz w:val="28"/>
        </w:rPr>
        <w:t xml:space="preserve">
      Форма            </w:t>
      </w:r>
    </w:p>
    <w:bookmarkStart w:name="z37" w:id="195"/>
    <w:p>
      <w:pPr>
        <w:spacing w:after="0"/>
        <w:ind w:left="0"/>
        <w:jc w:val="left"/>
      </w:pPr>
      <w:r>
        <w:rPr>
          <w:rFonts w:ascii="Times New Roman"/>
          <w:b/>
          <w:i w:val="false"/>
          <w:color w:val="000000"/>
        </w:rPr>
        <w:t xml:space="preserve">  Степень задействованности активов</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694"/>
        <w:gridCol w:w="1325"/>
        <w:gridCol w:w="1326"/>
        <w:gridCol w:w="1326"/>
        <w:gridCol w:w="1326"/>
        <w:gridCol w:w="1326"/>
        <w:gridCol w:w="1326"/>
        <w:gridCol w:w="1326"/>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p>
            <w:pPr>
              <w:spacing w:after="20"/>
              <w:ind w:left="20"/>
              <w:jc w:val="both"/>
            </w:pPr>
            <w:r>
              <w:rPr>
                <w:rFonts w:ascii="Times New Roman"/>
                <w:b w:val="false"/>
                <w:i w:val="false"/>
                <w:color w:val="000000"/>
                <w:sz w:val="20"/>
              </w:rPr>
              <w:t>
</w:t>
            </w:r>
            <w:r>
              <w:rPr>
                <w:rFonts w:ascii="Times New Roman"/>
                <w:b/>
                <w:i w:val="false"/>
                <w:color w:val="000000"/>
                <w:sz w:val="20"/>
              </w:rPr>
              <w:t>центров</w:t>
            </w:r>
            <w:r>
              <w:rPr>
                <w:rFonts w:ascii="Times New Roman"/>
                <w:b/>
                <w:i w:val="false"/>
                <w:color w:val="000000"/>
                <w:sz w:val="20"/>
              </w:rPr>
              <w:t xml:space="preserve"> затрат</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участков</w:t>
            </w:r>
            <w:r>
              <w:rPr>
                <w:rFonts w:ascii="Times New Roman"/>
                <w:b/>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w:t>
            </w:r>
          </w:p>
          <w:p>
            <w:pPr>
              <w:spacing w:after="20"/>
              <w:ind w:left="20"/>
              <w:jc w:val="both"/>
            </w:pPr>
            <w:r>
              <w:rPr>
                <w:rFonts w:ascii="Times New Roman"/>
                <w:b w:val="false"/>
                <w:i w:val="false"/>
                <w:color w:val="000000"/>
                <w:sz w:val="20"/>
              </w:rPr>
              <w:t>
</w:t>
            </w:r>
            <w:r>
              <w:rPr>
                <w:rFonts w:ascii="Times New Roman"/>
                <w:b/>
                <w:i w:val="false"/>
                <w:color w:val="000000"/>
                <w:sz w:val="20"/>
              </w:rPr>
              <w:t>изм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w:t>
            </w:r>
          </w:p>
          <w:p>
            <w:pPr>
              <w:spacing w:after="20"/>
              <w:ind w:left="20"/>
              <w:jc w:val="both"/>
            </w:pPr>
            <w:r>
              <w:rPr>
                <w:rFonts w:ascii="Times New Roman"/>
                <w:b w:val="false"/>
                <w:i w:val="false"/>
                <w:color w:val="000000"/>
                <w:sz w:val="20"/>
              </w:rPr>
              <w:t>
</w:t>
            </w:r>
            <w:r>
              <w:rPr>
                <w:rFonts w:ascii="Times New Roman"/>
                <w:b/>
                <w:i w:val="false"/>
                <w:color w:val="000000"/>
                <w:sz w:val="20"/>
              </w:rPr>
              <w:t>начальная</w:t>
            </w:r>
          </w:p>
          <w:p>
            <w:pPr>
              <w:spacing w:after="20"/>
              <w:ind w:left="20"/>
              <w:jc w:val="both"/>
            </w:pPr>
            <w:r>
              <w:rPr>
                <w:rFonts w:ascii="Times New Roman"/>
                <w:b w:val="false"/>
                <w:i w:val="false"/>
                <w:color w:val="000000"/>
                <w:sz w:val="20"/>
              </w:rPr>
              <w:t>
</w:t>
            </w:r>
            <w:r>
              <w:rPr>
                <w:rFonts w:ascii="Times New Roman"/>
                <w:b/>
                <w:i w:val="false"/>
                <w:color w:val="000000"/>
                <w:sz w:val="20"/>
              </w:rPr>
              <w:t>стоимость</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Накоплен-</w:t>
            </w:r>
          </w:p>
          <w:p>
            <w:pPr>
              <w:spacing w:after="20"/>
              <w:ind w:left="20"/>
              <w:jc w:val="both"/>
            </w:pPr>
            <w:r>
              <w:rPr>
                <w:rFonts w:ascii="Times New Roman"/>
                <w:b w:val="false"/>
                <w:i w:val="false"/>
                <w:color w:val="000000"/>
                <w:sz w:val="20"/>
              </w:rPr>
              <w:t>
</w:t>
            </w:r>
            <w:r>
              <w:rPr>
                <w:rFonts w:ascii="Times New Roman"/>
                <w:b/>
                <w:i w:val="false"/>
                <w:color w:val="000000"/>
                <w:sz w:val="20"/>
              </w:rPr>
              <w:t>ный</w:t>
            </w:r>
          </w:p>
          <w:p>
            <w:pPr>
              <w:spacing w:after="20"/>
              <w:ind w:left="20"/>
              <w:jc w:val="both"/>
            </w:pPr>
            <w:r>
              <w:rPr>
                <w:rFonts w:ascii="Times New Roman"/>
                <w:b w:val="false"/>
                <w:i w:val="false"/>
                <w:color w:val="000000"/>
                <w:sz w:val="20"/>
              </w:rPr>
              <w:t>
</w:t>
            </w:r>
            <w:r>
              <w:rPr>
                <w:rFonts w:ascii="Times New Roman"/>
                <w:b/>
                <w:i w:val="false"/>
                <w:color w:val="000000"/>
                <w:sz w:val="20"/>
              </w:rPr>
              <w:t>износ</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точная</w:t>
            </w:r>
          </w:p>
          <w:p>
            <w:pPr>
              <w:spacing w:after="20"/>
              <w:ind w:left="20"/>
              <w:jc w:val="both"/>
            </w:pPr>
            <w:r>
              <w:rPr>
                <w:rFonts w:ascii="Times New Roman"/>
                <w:b w:val="false"/>
                <w:i w:val="false"/>
                <w:color w:val="000000"/>
                <w:sz w:val="20"/>
              </w:rPr>
              <w:t>
</w:t>
            </w:r>
            <w:r>
              <w:rPr>
                <w:rFonts w:ascii="Times New Roman"/>
                <w:b/>
                <w:i w:val="false"/>
                <w:color w:val="000000"/>
                <w:sz w:val="20"/>
              </w:rPr>
              <w:t>стои</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мость</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Проект-</w:t>
            </w:r>
          </w:p>
          <w:p>
            <w:pPr>
              <w:spacing w:after="20"/>
              <w:ind w:left="20"/>
              <w:jc w:val="both"/>
            </w:pPr>
            <w:r>
              <w:rPr>
                <w:rFonts w:ascii="Times New Roman"/>
                <w:b w:val="false"/>
                <w:i w:val="false"/>
                <w:color w:val="000000"/>
                <w:sz w:val="20"/>
              </w:rPr>
              <w:t>
</w:t>
            </w:r>
            <w:r>
              <w:rPr>
                <w:rFonts w:ascii="Times New Roman"/>
                <w:b/>
                <w:i w:val="false"/>
                <w:color w:val="000000"/>
                <w:sz w:val="20"/>
              </w:rPr>
              <w:t>ная</w:t>
            </w:r>
          </w:p>
          <w:p>
            <w:pPr>
              <w:spacing w:after="20"/>
              <w:ind w:left="20"/>
              <w:jc w:val="both"/>
            </w:pPr>
            <w:r>
              <w:rPr>
                <w:rFonts w:ascii="Times New Roman"/>
                <w:b w:val="false"/>
                <w:i w:val="false"/>
                <w:color w:val="000000"/>
                <w:sz w:val="20"/>
              </w:rPr>
              <w:t>
</w:t>
            </w:r>
            <w:r>
              <w:rPr>
                <w:rFonts w:ascii="Times New Roman"/>
                <w:b/>
                <w:i w:val="false"/>
                <w:color w:val="000000"/>
                <w:sz w:val="20"/>
              </w:rPr>
              <w:t>мощ</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ность</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Уровень</w:t>
            </w:r>
          </w:p>
          <w:p>
            <w:pPr>
              <w:spacing w:after="20"/>
              <w:ind w:left="20"/>
              <w:jc w:val="both"/>
            </w:pPr>
            <w:r>
              <w:rPr>
                <w:rFonts w:ascii="Times New Roman"/>
                <w:b w:val="false"/>
                <w:i w:val="false"/>
                <w:color w:val="000000"/>
                <w:sz w:val="20"/>
              </w:rPr>
              <w:t>
</w:t>
            </w:r>
            <w:r>
              <w:rPr>
                <w:rFonts w:ascii="Times New Roman"/>
                <w:b/>
                <w:i w:val="false"/>
                <w:color w:val="000000"/>
                <w:sz w:val="20"/>
              </w:rPr>
              <w:t>загруз</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w:t>
            </w:r>
          </w:p>
          <w:p>
            <w:pPr>
              <w:spacing w:after="20"/>
              <w:ind w:left="20"/>
              <w:jc w:val="both"/>
            </w:pPr>
            <w:r>
              <w:rPr>
                <w:rFonts w:ascii="Times New Roman"/>
                <w:b w:val="false"/>
                <w:i w:val="false"/>
                <w:color w:val="000000"/>
                <w:sz w:val="20"/>
              </w:rPr>
              <w:t>
</w:t>
            </w:r>
            <w:r>
              <w:rPr>
                <w:rFonts w:ascii="Times New Roman"/>
                <w:b/>
                <w:i w:val="false"/>
                <w:color w:val="000000"/>
                <w:sz w:val="20"/>
              </w:rPr>
              <w:t>задейство</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ванности</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движения</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 xml:space="preserve"> эксплуатации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по группам: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основных</w:t>
            </w:r>
          </w:p>
          <w:p>
            <w:pPr>
              <w:spacing w:after="20"/>
              <w:ind w:left="20"/>
              <w:jc w:val="both"/>
            </w:pPr>
            <w:r>
              <w:rPr>
                <w:rFonts w:ascii="Times New Roman"/>
                <w:b w:val="false"/>
                <w:i w:val="false"/>
                <w:color w:val="000000"/>
                <w:sz w:val="20"/>
              </w:rPr>
              <w:t>
средств участка</w:t>
            </w:r>
          </w:p>
          <w:p>
            <w:pPr>
              <w:spacing w:after="20"/>
              <w:ind w:left="20"/>
              <w:jc w:val="both"/>
            </w:pPr>
            <w:r>
              <w:rPr>
                <w:rFonts w:ascii="Times New Roman"/>
                <w:b w:val="false"/>
                <w:i w:val="false"/>
                <w:color w:val="000000"/>
                <w:sz w:val="20"/>
              </w:rPr>
              <w:t>
общецеховых</w:t>
            </w:r>
          </w:p>
          <w:p>
            <w:pPr>
              <w:spacing w:after="20"/>
              <w:ind w:left="20"/>
              <w:jc w:val="both"/>
            </w:pPr>
            <w:r>
              <w:rPr>
                <w:rFonts w:ascii="Times New Roman"/>
                <w:b w:val="false"/>
                <w:i w:val="false"/>
                <w:color w:val="000000"/>
                <w:sz w:val="20"/>
              </w:rPr>
              <w:t>
расходов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общих и</w:t>
            </w:r>
          </w:p>
          <w:p>
            <w:pPr>
              <w:spacing w:after="20"/>
              <w:ind w:left="20"/>
              <w:jc w:val="both"/>
            </w:pPr>
            <w:r>
              <w:rPr>
                <w:rFonts w:ascii="Times New Roman"/>
                <w:b w:val="false"/>
                <w:i w:val="false"/>
                <w:color w:val="000000"/>
                <w:sz w:val="20"/>
              </w:rPr>
              <w:t>
административных</w:t>
            </w:r>
          </w:p>
          <w:p>
            <w:pPr>
              <w:spacing w:after="20"/>
              <w:ind w:left="20"/>
              <w:jc w:val="both"/>
            </w:pPr>
            <w:r>
              <w:rPr>
                <w:rFonts w:ascii="Times New Roman"/>
                <w:b w:val="false"/>
                <w:i w:val="false"/>
                <w:color w:val="000000"/>
                <w:sz w:val="20"/>
              </w:rPr>
              <w:t>
основных средств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подъездного</w:t>
            </w:r>
            <w:r>
              <w:rPr>
                <w:rFonts w:ascii="Times New Roman"/>
                <w:b/>
                <w:i w:val="false"/>
                <w:color w:val="000000"/>
                <w:sz w:val="20"/>
              </w:rPr>
              <w:t xml:space="preserve"> пути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по группам: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основных</w:t>
            </w:r>
          </w:p>
          <w:p>
            <w:pPr>
              <w:spacing w:after="20"/>
              <w:ind w:left="20"/>
              <w:jc w:val="both"/>
            </w:pPr>
            <w:r>
              <w:rPr>
                <w:rFonts w:ascii="Times New Roman"/>
                <w:b w:val="false"/>
                <w:i w:val="false"/>
                <w:color w:val="000000"/>
                <w:sz w:val="20"/>
              </w:rPr>
              <w:t>
средств участка</w:t>
            </w:r>
          </w:p>
          <w:p>
            <w:pPr>
              <w:spacing w:after="20"/>
              <w:ind w:left="20"/>
              <w:jc w:val="both"/>
            </w:pPr>
            <w:r>
              <w:rPr>
                <w:rFonts w:ascii="Times New Roman"/>
                <w:b w:val="false"/>
                <w:i w:val="false"/>
                <w:color w:val="000000"/>
                <w:sz w:val="20"/>
              </w:rPr>
              <w:t>
общецеховых</w:t>
            </w:r>
          </w:p>
          <w:p>
            <w:pPr>
              <w:spacing w:after="20"/>
              <w:ind w:left="20"/>
              <w:jc w:val="both"/>
            </w:pPr>
            <w:r>
              <w:rPr>
                <w:rFonts w:ascii="Times New Roman"/>
                <w:b w:val="false"/>
                <w:i w:val="false"/>
                <w:color w:val="000000"/>
                <w:sz w:val="20"/>
              </w:rPr>
              <w:t>
расходов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общих и</w:t>
            </w:r>
          </w:p>
          <w:p>
            <w:pPr>
              <w:spacing w:after="20"/>
              <w:ind w:left="20"/>
              <w:jc w:val="both"/>
            </w:pPr>
            <w:r>
              <w:rPr>
                <w:rFonts w:ascii="Times New Roman"/>
                <w:b w:val="false"/>
                <w:i w:val="false"/>
                <w:color w:val="000000"/>
                <w:sz w:val="20"/>
              </w:rPr>
              <w:t>
административных</w:t>
            </w:r>
          </w:p>
          <w:p>
            <w:pPr>
              <w:spacing w:after="20"/>
              <w:ind w:left="20"/>
              <w:jc w:val="both"/>
            </w:pPr>
            <w:r>
              <w:rPr>
                <w:rFonts w:ascii="Times New Roman"/>
                <w:b w:val="false"/>
                <w:i w:val="false"/>
                <w:color w:val="000000"/>
                <w:sz w:val="20"/>
              </w:rPr>
              <w:t>
основных средств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сигнализации</w:t>
            </w:r>
            <w:r>
              <w:rPr>
                <w:rFonts w:ascii="Times New Roman"/>
                <w:b/>
                <w:i w:val="false"/>
                <w:color w:val="000000"/>
                <w:sz w:val="20"/>
              </w:rPr>
              <w:t xml:space="preserve"> и</w:t>
            </w:r>
          </w:p>
          <w:p>
            <w:pPr>
              <w:spacing w:after="20"/>
              <w:ind w:left="20"/>
              <w:jc w:val="both"/>
            </w:pPr>
            <w:r>
              <w:rPr>
                <w:rFonts w:ascii="Times New Roman"/>
                <w:b w:val="false"/>
                <w:i w:val="false"/>
                <w:color w:val="000000"/>
                <w:sz w:val="20"/>
              </w:rPr>
              <w:t>
</w:t>
            </w:r>
            <w:r>
              <w:rPr>
                <w:rFonts w:ascii="Times New Roman"/>
                <w:b/>
                <w:i w:val="false"/>
                <w:color w:val="000000"/>
                <w:sz w:val="20"/>
              </w:rPr>
              <w:t>связи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по группам: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основных</w:t>
            </w:r>
          </w:p>
          <w:p>
            <w:pPr>
              <w:spacing w:after="20"/>
              <w:ind w:left="20"/>
              <w:jc w:val="both"/>
            </w:pPr>
            <w:r>
              <w:rPr>
                <w:rFonts w:ascii="Times New Roman"/>
                <w:b w:val="false"/>
                <w:i w:val="false"/>
                <w:color w:val="000000"/>
                <w:sz w:val="20"/>
              </w:rPr>
              <w:t>
средств участка</w:t>
            </w:r>
          </w:p>
          <w:p>
            <w:pPr>
              <w:spacing w:after="20"/>
              <w:ind w:left="20"/>
              <w:jc w:val="both"/>
            </w:pPr>
            <w:r>
              <w:rPr>
                <w:rFonts w:ascii="Times New Roman"/>
                <w:b w:val="false"/>
                <w:i w:val="false"/>
                <w:color w:val="000000"/>
                <w:sz w:val="20"/>
              </w:rPr>
              <w:t>
общецеховых</w:t>
            </w:r>
          </w:p>
          <w:p>
            <w:pPr>
              <w:spacing w:after="20"/>
              <w:ind w:left="20"/>
              <w:jc w:val="both"/>
            </w:pPr>
            <w:r>
              <w:rPr>
                <w:rFonts w:ascii="Times New Roman"/>
                <w:b w:val="false"/>
                <w:i w:val="false"/>
                <w:color w:val="000000"/>
                <w:sz w:val="20"/>
              </w:rPr>
              <w:t>
расходов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общих и</w:t>
            </w:r>
          </w:p>
          <w:p>
            <w:pPr>
              <w:spacing w:after="20"/>
              <w:ind w:left="20"/>
              <w:jc w:val="both"/>
            </w:pPr>
            <w:r>
              <w:rPr>
                <w:rFonts w:ascii="Times New Roman"/>
                <w:b w:val="false"/>
                <w:i w:val="false"/>
                <w:color w:val="000000"/>
                <w:sz w:val="20"/>
              </w:rPr>
              <w:t>
административных</w:t>
            </w:r>
          </w:p>
          <w:p>
            <w:pPr>
              <w:spacing w:after="20"/>
              <w:ind w:left="20"/>
              <w:jc w:val="both"/>
            </w:pPr>
            <w:r>
              <w:rPr>
                <w:rFonts w:ascii="Times New Roman"/>
                <w:b w:val="false"/>
                <w:i w:val="false"/>
                <w:color w:val="000000"/>
                <w:sz w:val="20"/>
              </w:rPr>
              <w:t>
основных средств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w:t>
            </w:r>
          </w:p>
          <w:p>
            <w:pPr>
              <w:spacing w:after="20"/>
              <w:ind w:left="20"/>
              <w:jc w:val="both"/>
            </w:pPr>
            <w:r>
              <w:rPr>
                <w:rFonts w:ascii="Times New Roman"/>
                <w:b w:val="false"/>
                <w:i w:val="false"/>
                <w:color w:val="000000"/>
                <w:sz w:val="20"/>
              </w:rPr>
              <w:t>
</w:t>
            </w:r>
            <w:r>
              <w:rPr>
                <w:rFonts w:ascii="Times New Roman"/>
                <w:b/>
                <w:i w:val="false"/>
                <w:color w:val="000000"/>
                <w:sz w:val="20"/>
              </w:rPr>
              <w:t>электроснабжения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по группам: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основных</w:t>
            </w:r>
          </w:p>
          <w:p>
            <w:pPr>
              <w:spacing w:after="20"/>
              <w:ind w:left="20"/>
              <w:jc w:val="both"/>
            </w:pPr>
            <w:r>
              <w:rPr>
                <w:rFonts w:ascii="Times New Roman"/>
                <w:b w:val="false"/>
                <w:i w:val="false"/>
                <w:color w:val="000000"/>
                <w:sz w:val="20"/>
              </w:rPr>
              <w:t>
средств участка</w:t>
            </w:r>
          </w:p>
          <w:p>
            <w:pPr>
              <w:spacing w:after="20"/>
              <w:ind w:left="20"/>
              <w:jc w:val="both"/>
            </w:pPr>
            <w:r>
              <w:rPr>
                <w:rFonts w:ascii="Times New Roman"/>
                <w:b w:val="false"/>
                <w:i w:val="false"/>
                <w:color w:val="000000"/>
                <w:sz w:val="20"/>
              </w:rPr>
              <w:t>
общецеховых</w:t>
            </w:r>
          </w:p>
          <w:p>
            <w:pPr>
              <w:spacing w:after="20"/>
              <w:ind w:left="20"/>
              <w:jc w:val="both"/>
            </w:pPr>
            <w:r>
              <w:rPr>
                <w:rFonts w:ascii="Times New Roman"/>
                <w:b w:val="false"/>
                <w:i w:val="false"/>
                <w:color w:val="000000"/>
                <w:sz w:val="20"/>
              </w:rPr>
              <w:t>
расходов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общих и</w:t>
            </w:r>
          </w:p>
          <w:p>
            <w:pPr>
              <w:spacing w:after="20"/>
              <w:ind w:left="20"/>
              <w:jc w:val="both"/>
            </w:pPr>
            <w:r>
              <w:rPr>
                <w:rFonts w:ascii="Times New Roman"/>
                <w:b w:val="false"/>
                <w:i w:val="false"/>
                <w:color w:val="000000"/>
                <w:sz w:val="20"/>
              </w:rPr>
              <w:t>
административных</w:t>
            </w:r>
          </w:p>
          <w:p>
            <w:pPr>
              <w:spacing w:after="20"/>
              <w:ind w:left="20"/>
              <w:jc w:val="both"/>
            </w:pPr>
            <w:r>
              <w:rPr>
                <w:rFonts w:ascii="Times New Roman"/>
                <w:b w:val="false"/>
                <w:i w:val="false"/>
                <w:color w:val="000000"/>
                <w:sz w:val="20"/>
              </w:rPr>
              <w:t>
основных средств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p>
            <w:pPr>
              <w:spacing w:after="20"/>
              <w:ind w:left="20"/>
              <w:jc w:val="both"/>
            </w:pPr>
            <w:r>
              <w:rPr>
                <w:rFonts w:ascii="Times New Roman"/>
                <w:b w:val="false"/>
                <w:i w:val="false"/>
                <w:color w:val="000000"/>
                <w:sz w:val="20"/>
              </w:rPr>
              <w:t>
регулируемым</w:t>
            </w:r>
          </w:p>
          <w:p>
            <w:pPr>
              <w:spacing w:after="20"/>
              <w:ind w:left="20"/>
              <w:jc w:val="both"/>
            </w:pPr>
            <w:r>
              <w:rPr>
                <w:rFonts w:ascii="Times New Roman"/>
                <w:b w:val="false"/>
                <w:i w:val="false"/>
                <w:color w:val="000000"/>
                <w:sz w:val="20"/>
              </w:rPr>
              <w:t>
услугам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8" w:id="196"/>
    <w:p>
      <w:pPr>
        <w:spacing w:after="0"/>
        <w:ind w:left="0"/>
        <w:jc w:val="both"/>
      </w:pPr>
      <w:r>
        <w:rPr>
          <w:rFonts w:ascii="Times New Roman"/>
          <w:b w:val="false"/>
          <w:i w:val="false"/>
          <w:color w:val="000000"/>
          <w:sz w:val="28"/>
        </w:rPr>
        <w:t>
      Общая развернутая длина подъездных путей</w:t>
      </w:r>
    </w:p>
    <w:bookmarkEnd w:id="196"/>
    <w:bookmarkStart w:name="z284" w:id="197"/>
    <w:p>
      <w:pPr>
        <w:spacing w:after="0"/>
        <w:ind w:left="0"/>
        <w:jc w:val="both"/>
      </w:pPr>
      <w:r>
        <w:rPr>
          <w:rFonts w:ascii="Times New Roman"/>
          <w:b w:val="false"/>
          <w:i w:val="false"/>
          <w:color w:val="000000"/>
          <w:sz w:val="28"/>
        </w:rPr>
        <w:t>
      Развернутая длина общей части подъездных путей</w:t>
      </w:r>
    </w:p>
    <w:bookmarkEnd w:id="197"/>
    <w:bookmarkStart w:name="z285" w:id="198"/>
    <w:p>
      <w:pPr>
        <w:spacing w:after="0"/>
        <w:ind w:left="0"/>
        <w:jc w:val="both"/>
      </w:pPr>
      <w:r>
        <w:rPr>
          <w:rFonts w:ascii="Times New Roman"/>
          <w:b w:val="false"/>
          <w:i w:val="false"/>
          <w:color w:val="000000"/>
          <w:sz w:val="28"/>
        </w:rPr>
        <w:t>
      Развернутая длина главных путей общей части подъездных путей</w:t>
      </w:r>
    </w:p>
    <w:bookmarkEnd w:id="198"/>
    <w:bookmarkStart w:name="z286" w:id="199"/>
    <w:p>
      <w:pPr>
        <w:spacing w:after="0"/>
        <w:ind w:left="0"/>
        <w:jc w:val="both"/>
      </w:pPr>
      <w:r>
        <w:rPr>
          <w:rFonts w:ascii="Times New Roman"/>
          <w:b w:val="false"/>
          <w:i w:val="false"/>
          <w:color w:val="000000"/>
          <w:sz w:val="28"/>
        </w:rPr>
        <w:t>
      Развернутая длина станционных путей и путей грузовых пунктов в общей части подъездных путей субъекта</w:t>
      </w:r>
    </w:p>
    <w:bookmarkEnd w:id="199"/>
    <w:bookmarkStart w:name="z287" w:id="200"/>
    <w:p>
      <w:pPr>
        <w:spacing w:after="0"/>
        <w:ind w:left="0"/>
        <w:jc w:val="both"/>
      </w:pPr>
      <w:r>
        <w:rPr>
          <w:rFonts w:ascii="Times New Roman"/>
          <w:b w:val="false"/>
          <w:i w:val="false"/>
          <w:color w:val="000000"/>
          <w:sz w:val="28"/>
        </w:rPr>
        <w:t>
      Общий вагонооборот</w:t>
      </w:r>
    </w:p>
    <w:bookmarkEnd w:id="200"/>
    <w:bookmarkStart w:name="z288" w:id="201"/>
    <w:p>
      <w:pPr>
        <w:spacing w:after="0"/>
        <w:ind w:left="0"/>
        <w:jc w:val="both"/>
      </w:pPr>
      <w:r>
        <w:rPr>
          <w:rFonts w:ascii="Times New Roman"/>
          <w:b w:val="false"/>
          <w:i w:val="false"/>
          <w:color w:val="000000"/>
          <w:sz w:val="28"/>
        </w:rPr>
        <w:t>
      Общие вагоно-часы нахождения вагонов на подъездном пути</w:t>
      </w:r>
    </w:p>
    <w:bookmarkEnd w:id="201"/>
    <w:bookmarkStart w:name="z289" w:id="202"/>
    <w:p>
      <w:pPr>
        <w:spacing w:after="0"/>
        <w:ind w:left="0"/>
        <w:jc w:val="both"/>
      </w:pPr>
      <w:r>
        <w:rPr>
          <w:rFonts w:ascii="Times New Roman"/>
          <w:b w:val="false"/>
          <w:i w:val="false"/>
          <w:color w:val="000000"/>
          <w:sz w:val="28"/>
        </w:rPr>
        <w:t>
      Вагонооборот на общей части подъездного пути</w:t>
      </w:r>
    </w:p>
    <w:bookmarkEnd w:id="202"/>
    <w:bookmarkStart w:name="z290" w:id="203"/>
    <w:p>
      <w:pPr>
        <w:spacing w:after="0"/>
        <w:ind w:left="0"/>
        <w:jc w:val="both"/>
      </w:pPr>
      <w:r>
        <w:rPr>
          <w:rFonts w:ascii="Times New Roman"/>
          <w:b w:val="false"/>
          <w:i w:val="false"/>
          <w:color w:val="000000"/>
          <w:sz w:val="28"/>
        </w:rPr>
        <w:t>
      Вагоно-км на общей части подъездного пути</w:t>
      </w:r>
    </w:p>
    <w:bookmarkEnd w:id="203"/>
    <w:bookmarkStart w:name="z291" w:id="204"/>
    <w:p>
      <w:pPr>
        <w:spacing w:after="0"/>
        <w:ind w:left="0"/>
        <w:jc w:val="both"/>
      </w:pPr>
      <w:r>
        <w:rPr>
          <w:rFonts w:ascii="Times New Roman"/>
          <w:b w:val="false"/>
          <w:i w:val="false"/>
          <w:color w:val="000000"/>
          <w:sz w:val="28"/>
        </w:rPr>
        <w:t>
      Вагоно-часы технологических операций на общей части подъездного пути</w:t>
      </w:r>
    </w:p>
    <w:bookmarkEnd w:id="204"/>
    <w:bookmarkStart w:name="z292" w:id="205"/>
    <w:p>
      <w:pPr>
        <w:spacing w:after="0"/>
        <w:ind w:left="0"/>
        <w:jc w:val="both"/>
      </w:pPr>
      <w:r>
        <w:rPr>
          <w:rFonts w:ascii="Times New Roman"/>
          <w:b w:val="false"/>
          <w:i w:val="false"/>
          <w:color w:val="000000"/>
          <w:sz w:val="28"/>
        </w:rPr>
        <w:t>
      Вагоно-часы отстоя вагонов на общей части подъездного пути</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раздельного</w:t>
            </w:r>
            <w:r>
              <w:br/>
            </w:r>
            <w:r>
              <w:rPr>
                <w:rFonts w:ascii="Times New Roman"/>
                <w:b w:val="false"/>
                <w:i w:val="false"/>
                <w:color w:val="000000"/>
                <w:sz w:val="20"/>
              </w:rPr>
              <w:t>учета доходов, затрат и</w:t>
            </w:r>
            <w:r>
              <w:br/>
            </w:r>
            <w:r>
              <w:rPr>
                <w:rFonts w:ascii="Times New Roman"/>
                <w:b w:val="false"/>
                <w:i w:val="false"/>
                <w:color w:val="000000"/>
                <w:sz w:val="20"/>
              </w:rPr>
              <w:t>задействованных активов</w:t>
            </w:r>
            <w:r>
              <w:br/>
            </w:r>
            <w:r>
              <w:rPr>
                <w:rFonts w:ascii="Times New Roman"/>
                <w:b w:val="false"/>
                <w:i w:val="false"/>
                <w:color w:val="000000"/>
                <w:sz w:val="20"/>
              </w:rPr>
              <w:t>субъектами естественных,</w:t>
            </w:r>
            <w:r>
              <w:br/>
            </w:r>
            <w:r>
              <w:rPr>
                <w:rFonts w:ascii="Times New Roman"/>
                <w:b w:val="false"/>
                <w:i w:val="false"/>
                <w:color w:val="000000"/>
                <w:sz w:val="20"/>
              </w:rPr>
              <w:t>монополий, оказывающими</w:t>
            </w:r>
            <w:r>
              <w:br/>
            </w:r>
            <w:r>
              <w:rPr>
                <w:rFonts w:ascii="Times New Roman"/>
                <w:b w:val="false"/>
                <w:i w:val="false"/>
                <w:color w:val="000000"/>
                <w:sz w:val="20"/>
              </w:rPr>
              <w:t>регулируемые услуги</w:t>
            </w:r>
            <w:r>
              <w:br/>
            </w:r>
            <w:r>
              <w:rPr>
                <w:rFonts w:ascii="Times New Roman"/>
                <w:b w:val="false"/>
                <w:i w:val="false"/>
                <w:color w:val="000000"/>
                <w:sz w:val="20"/>
              </w:rPr>
              <w:t>подъездных путей</w:t>
            </w:r>
          </w:p>
        </w:tc>
      </w:tr>
    </w:tbl>
    <w:p>
      <w:pPr>
        <w:spacing w:after="0"/>
        <w:ind w:left="0"/>
        <w:jc w:val="both"/>
      </w:pPr>
      <w:r>
        <w:rPr>
          <w:rFonts w:ascii="Times New Roman"/>
          <w:b w:val="false"/>
          <w:i w:val="false"/>
          <w:color w:val="000000"/>
          <w:sz w:val="28"/>
        </w:rPr>
        <w:t xml:space="preserve">
      Форма            </w:t>
      </w:r>
    </w:p>
    <w:bookmarkStart w:name="z41" w:id="206"/>
    <w:p>
      <w:pPr>
        <w:spacing w:after="0"/>
        <w:ind w:left="0"/>
        <w:jc w:val="left"/>
      </w:pPr>
      <w:r>
        <w:rPr>
          <w:rFonts w:ascii="Times New Roman"/>
          <w:b/>
          <w:i w:val="false"/>
          <w:color w:val="000000"/>
        </w:rPr>
        <w:t xml:space="preserve">  Расчет затрат и себестоимости регулируемых услуг</w:t>
      </w:r>
      <w:r>
        <w:br/>
      </w:r>
      <w:r>
        <w:rPr>
          <w:rFonts w:ascii="Times New Roman"/>
          <w:b/>
          <w:i w:val="false"/>
          <w:color w:val="000000"/>
        </w:rPr>
        <w:t>подъездных путей</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15"/>
        <w:gridCol w:w="1541"/>
        <w:gridCol w:w="2528"/>
        <w:gridCol w:w="3148"/>
        <w:gridCol w:w="3560"/>
        <w:gridCol w:w="249"/>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w:t>
            </w:r>
          </w:p>
          <w:p>
            <w:pPr>
              <w:spacing w:after="20"/>
              <w:ind w:left="20"/>
              <w:jc w:val="both"/>
            </w:pPr>
            <w:r>
              <w:rPr>
                <w:rFonts w:ascii="Times New Roman"/>
                <w:b w:val="false"/>
                <w:i w:val="false"/>
                <w:color w:val="000000"/>
                <w:sz w:val="20"/>
              </w:rPr>
              <w:t>
</w:t>
            </w:r>
            <w:r>
              <w:rPr>
                <w:rFonts w:ascii="Times New Roman"/>
                <w:b/>
                <w:i w:val="false"/>
                <w:color w:val="000000"/>
                <w:sz w:val="20"/>
              </w:rPr>
              <w:t>подъездных</w:t>
            </w:r>
            <w:r>
              <w:rPr>
                <w:rFonts w:ascii="Times New Roman"/>
                <w:b/>
                <w:i w:val="false"/>
                <w:color w:val="000000"/>
                <w:sz w:val="20"/>
              </w:rPr>
              <w:t xml:space="preserve"> путей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Принятый,</w:t>
            </w:r>
          </w:p>
          <w:p>
            <w:pPr>
              <w:spacing w:after="20"/>
              <w:ind w:left="20"/>
              <w:jc w:val="both"/>
            </w:pPr>
            <w:r>
              <w:rPr>
                <w:rFonts w:ascii="Times New Roman"/>
                <w:b w:val="false"/>
                <w:i w:val="false"/>
                <w:color w:val="000000"/>
                <w:sz w:val="20"/>
              </w:rPr>
              <w:t>
</w:t>
            </w:r>
            <w:r>
              <w:rPr>
                <w:rFonts w:ascii="Times New Roman"/>
                <w:b/>
                <w:i w:val="false"/>
                <w:color w:val="000000"/>
                <w:sz w:val="20"/>
              </w:rPr>
              <w:t>отправленный</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 xml:space="preserve"> перерабо-</w:t>
            </w:r>
          </w:p>
          <w:p>
            <w:pPr>
              <w:spacing w:after="20"/>
              <w:ind w:left="20"/>
              <w:jc w:val="both"/>
            </w:pPr>
            <w:r>
              <w:rPr>
                <w:rFonts w:ascii="Times New Roman"/>
                <w:b w:val="false"/>
                <w:i w:val="false"/>
                <w:color w:val="000000"/>
                <w:sz w:val="20"/>
              </w:rPr>
              <w:t>
</w:t>
            </w:r>
            <w:r>
              <w:rPr>
                <w:rFonts w:ascii="Times New Roman"/>
                <w:b/>
                <w:i w:val="false"/>
                <w:color w:val="000000"/>
                <w:sz w:val="20"/>
              </w:rPr>
              <w:t>танный</w:t>
            </w:r>
            <w:r>
              <w:rPr>
                <w:rFonts w:ascii="Times New Roman"/>
                <w:b/>
                <w:i w:val="false"/>
                <w:color w:val="000000"/>
                <w:sz w:val="20"/>
              </w:rPr>
              <w:t xml:space="preserve"> вагон</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км</w:t>
            </w:r>
          </w:p>
          <w:p>
            <w:pPr>
              <w:spacing w:after="20"/>
              <w:ind w:left="20"/>
              <w:jc w:val="both"/>
            </w:pPr>
            <w:r>
              <w:rPr>
                <w:rFonts w:ascii="Times New Roman"/>
                <w:b w:val="false"/>
                <w:i w:val="false"/>
                <w:color w:val="000000"/>
                <w:sz w:val="20"/>
              </w:rPr>
              <w:t>
</w:t>
            </w:r>
            <w:r>
              <w:rPr>
                <w:rFonts w:ascii="Times New Roman"/>
                <w:b/>
                <w:i w:val="false"/>
                <w:color w:val="000000"/>
                <w:sz w:val="20"/>
              </w:rPr>
              <w:t>разверну</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той</w:t>
            </w:r>
            <w:r>
              <w:rPr>
                <w:rFonts w:ascii="Times New Roman"/>
                <w:b/>
                <w:i w:val="false"/>
                <w:color w:val="000000"/>
                <w:sz w:val="20"/>
              </w:rPr>
              <w:t xml:space="preserve"> длины</w:t>
            </w:r>
          </w:p>
          <w:p>
            <w:pPr>
              <w:spacing w:after="20"/>
              <w:ind w:left="20"/>
              <w:jc w:val="both"/>
            </w:pPr>
            <w:r>
              <w:rPr>
                <w:rFonts w:ascii="Times New Roman"/>
                <w:b w:val="false"/>
                <w:i w:val="false"/>
                <w:color w:val="000000"/>
                <w:sz w:val="20"/>
              </w:rPr>
              <w:t>
</w:t>
            </w:r>
            <w:r>
              <w:rPr>
                <w:rFonts w:ascii="Times New Roman"/>
                <w:b/>
                <w:i w:val="false"/>
                <w:color w:val="000000"/>
                <w:sz w:val="20"/>
              </w:rPr>
              <w:t>пути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Условная</w:t>
            </w:r>
          </w:p>
          <w:p>
            <w:pPr>
              <w:spacing w:after="20"/>
              <w:ind w:left="20"/>
              <w:jc w:val="both"/>
            </w:pPr>
            <w:r>
              <w:rPr>
                <w:rFonts w:ascii="Times New Roman"/>
                <w:b w:val="false"/>
                <w:i w:val="false"/>
                <w:color w:val="000000"/>
                <w:sz w:val="20"/>
              </w:rPr>
              <w:t>
</w:t>
            </w:r>
            <w:r>
              <w:rPr>
                <w:rFonts w:ascii="Times New Roman"/>
                <w:b/>
                <w:i w:val="false"/>
                <w:color w:val="000000"/>
                <w:sz w:val="20"/>
              </w:rPr>
              <w:t>техническая</w:t>
            </w:r>
          </w:p>
          <w:p>
            <w:pPr>
              <w:spacing w:after="20"/>
              <w:ind w:left="20"/>
              <w:jc w:val="both"/>
            </w:pPr>
            <w:r>
              <w:rPr>
                <w:rFonts w:ascii="Times New Roman"/>
                <w:b w:val="false"/>
                <w:i w:val="false"/>
                <w:color w:val="000000"/>
                <w:sz w:val="20"/>
              </w:rPr>
              <w:t>
</w:t>
            </w:r>
            <w:r>
              <w:rPr>
                <w:rFonts w:ascii="Times New Roman"/>
                <w:b/>
                <w:i w:val="false"/>
                <w:color w:val="000000"/>
                <w:sz w:val="20"/>
              </w:rPr>
              <w:t>единица</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w:t>
            </w:r>
          </w:p>
          <w:p>
            <w:pPr>
              <w:spacing w:after="20"/>
              <w:ind w:left="20"/>
              <w:jc w:val="both"/>
            </w:pPr>
            <w:r>
              <w:rPr>
                <w:rFonts w:ascii="Times New Roman"/>
                <w:b w:val="false"/>
                <w:i w:val="false"/>
                <w:color w:val="000000"/>
                <w:sz w:val="20"/>
              </w:rPr>
              <w:t>
</w:t>
            </w:r>
            <w:r>
              <w:rPr>
                <w:rFonts w:ascii="Times New Roman"/>
                <w:b/>
                <w:i w:val="false"/>
                <w:color w:val="000000"/>
                <w:sz w:val="20"/>
              </w:rPr>
              <w:t>единица</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ставка в</w:t>
            </w:r>
          </w:p>
          <w:p>
            <w:pPr>
              <w:spacing w:after="20"/>
              <w:ind w:left="20"/>
              <w:jc w:val="both"/>
            </w:pPr>
            <w:r>
              <w:rPr>
                <w:rFonts w:ascii="Times New Roman"/>
                <w:b w:val="false"/>
                <w:i w:val="false"/>
                <w:color w:val="000000"/>
                <w:sz w:val="20"/>
              </w:rPr>
              <w:t>
тенге/измеритель</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дисп</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сцб</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w:t>
            </w:r>
          </w:p>
          <w:p>
            <w:pPr>
              <w:spacing w:after="20"/>
              <w:ind w:left="20"/>
              <w:jc w:val="both"/>
            </w:pPr>
            <w:r>
              <w:rPr>
                <w:rFonts w:ascii="Times New Roman"/>
                <w:b w:val="false"/>
                <w:i w:val="false"/>
                <w:color w:val="000000"/>
                <w:sz w:val="20"/>
              </w:rPr>
              <w:t>
подъездного пути для</w:t>
            </w:r>
          </w:p>
          <w:p>
            <w:pPr>
              <w:spacing w:after="20"/>
              <w:ind w:left="20"/>
              <w:jc w:val="both"/>
            </w:pPr>
            <w:r>
              <w:rPr>
                <w:rFonts w:ascii="Times New Roman"/>
                <w:b w:val="false"/>
                <w:i w:val="false"/>
                <w:color w:val="000000"/>
                <w:sz w:val="20"/>
              </w:rPr>
              <w:t>
проезда подвижного</w:t>
            </w:r>
          </w:p>
          <w:p>
            <w:pPr>
              <w:spacing w:after="20"/>
              <w:ind w:left="20"/>
              <w:jc w:val="both"/>
            </w:pPr>
            <w:r>
              <w:rPr>
                <w:rFonts w:ascii="Times New Roman"/>
                <w:b w:val="false"/>
                <w:i w:val="false"/>
                <w:color w:val="000000"/>
                <w:sz w:val="20"/>
              </w:rPr>
              <w:t>
состава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пр_отпр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гл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w:t>
            </w:r>
            <w:r>
              <w:rPr>
                <w:rFonts w:ascii="Times New Roman"/>
                <w:b w:val="false"/>
                <w:i w:val="false"/>
                <w:color w:val="000000"/>
                <w:vertAlign w:val="subscript"/>
              </w:rPr>
              <w:t>гл</w:t>
            </w:r>
            <w:r>
              <w:rPr>
                <w:rFonts w:ascii="Times New Roman"/>
                <w:b w:val="false"/>
                <w:i w:val="false"/>
                <w:color w:val="000000"/>
                <w:sz w:val="20"/>
              </w:rPr>
              <w:t>/L</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w*L</w:t>
            </w:r>
            <w:r>
              <w:rPr>
                <w:rFonts w:ascii="Times New Roman"/>
                <w:b w:val="false"/>
                <w:i w:val="false"/>
                <w:color w:val="000000"/>
                <w:vertAlign w:val="subscript"/>
              </w:rPr>
              <w:t>гл</w:t>
            </w:r>
            <w:r>
              <w:rPr>
                <w:rFonts w:ascii="Times New Roman"/>
                <w:b w:val="false"/>
                <w:i w:val="false"/>
                <w:color w:val="000000"/>
                <w:sz w:val="20"/>
              </w:rPr>
              <w:t>/L</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относимые на</w:t>
            </w:r>
          </w:p>
          <w:p>
            <w:pPr>
              <w:spacing w:after="20"/>
              <w:ind w:left="20"/>
              <w:jc w:val="both"/>
            </w:pPr>
            <w:r>
              <w:rPr>
                <w:rFonts w:ascii="Times New Roman"/>
                <w:b w:val="false"/>
                <w:i w:val="false"/>
                <w:color w:val="000000"/>
                <w:sz w:val="20"/>
              </w:rPr>
              <w:t>
услугу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дисп</w:t>
            </w:r>
            <w:r>
              <w:rPr>
                <w:rFonts w:ascii="Times New Roman"/>
                <w:b w:val="false"/>
                <w:i w:val="false"/>
                <w:color w:val="000000"/>
                <w:sz w:val="20"/>
              </w:rPr>
              <w:t>*n</w:t>
            </w:r>
            <w:r>
              <w:rPr>
                <w:rFonts w:ascii="Times New Roman"/>
                <w:b w:val="false"/>
                <w:i w:val="false"/>
                <w:color w:val="000000"/>
                <w:vertAlign w:val="subscript"/>
              </w:rPr>
              <w:t>пр_отпр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r>
              <w:rPr>
                <w:rFonts w:ascii="Times New Roman"/>
                <w:b w:val="false"/>
                <w:i w:val="false"/>
                <w:color w:val="000000"/>
                <w:sz w:val="20"/>
              </w:rPr>
              <w:t>*L</w:t>
            </w:r>
            <w:r>
              <w:rPr>
                <w:rFonts w:ascii="Times New Roman"/>
                <w:b w:val="false"/>
                <w:i w:val="false"/>
                <w:color w:val="000000"/>
                <w:vertAlign w:val="subscript"/>
              </w:rPr>
              <w:t>гл</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сцб</w:t>
            </w:r>
            <w:r>
              <w:rPr>
                <w:rFonts w:ascii="Times New Roman"/>
                <w:b w:val="false"/>
                <w:i w:val="false"/>
                <w:color w:val="000000"/>
                <w:sz w:val="20"/>
              </w:rPr>
              <w:t>*k*L</w:t>
            </w:r>
            <w:r>
              <w:rPr>
                <w:rFonts w:ascii="Times New Roman"/>
                <w:b w:val="false"/>
                <w:i w:val="false"/>
                <w:color w:val="000000"/>
                <w:vertAlign w:val="subscript"/>
              </w:rPr>
              <w:t>гл</w:t>
            </w:r>
            <w:r>
              <w:rPr>
                <w:rFonts w:ascii="Times New Roman"/>
                <w:b w:val="false"/>
                <w:i w:val="false"/>
                <w:color w:val="000000"/>
                <w:sz w:val="20"/>
              </w:rPr>
              <w:t>/L</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r>
              <w:rPr>
                <w:rFonts w:ascii="Times New Roman"/>
                <w:b w:val="false"/>
                <w:i w:val="false"/>
                <w:color w:val="000000"/>
                <w:sz w:val="20"/>
              </w:rPr>
              <w:t>*w*L</w:t>
            </w:r>
            <w:r>
              <w:rPr>
                <w:rFonts w:ascii="Times New Roman"/>
                <w:b w:val="false"/>
                <w:i w:val="false"/>
                <w:color w:val="000000"/>
                <w:vertAlign w:val="subscript"/>
              </w:rPr>
              <w:t>гл</w:t>
            </w:r>
            <w:r>
              <w:rPr>
                <w:rFonts w:ascii="Times New Roman"/>
                <w:b w:val="false"/>
                <w:i w:val="false"/>
                <w:color w:val="000000"/>
                <w:sz w:val="20"/>
              </w:rPr>
              <w:t>/L</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в</w:t>
            </w:r>
          </w:p>
          <w:p>
            <w:pPr>
              <w:spacing w:after="20"/>
              <w:ind w:left="20"/>
              <w:jc w:val="both"/>
            </w:pPr>
            <w:r>
              <w:rPr>
                <w:rFonts w:ascii="Times New Roman"/>
                <w:b w:val="false"/>
                <w:i w:val="false"/>
                <w:color w:val="000000"/>
                <w:sz w:val="20"/>
              </w:rPr>
              <w:t>
вагоно-км</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услуги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w:t>
            </w:r>
          </w:p>
          <w:p>
            <w:pPr>
              <w:spacing w:after="20"/>
              <w:ind w:left="20"/>
              <w:jc w:val="both"/>
            </w:pPr>
            <w:r>
              <w:rPr>
                <w:rFonts w:ascii="Times New Roman"/>
                <w:b w:val="false"/>
                <w:i w:val="false"/>
                <w:color w:val="000000"/>
                <w:sz w:val="20"/>
              </w:rPr>
              <w:t>
подъездного пути для</w:t>
            </w:r>
          </w:p>
          <w:p>
            <w:pPr>
              <w:spacing w:after="20"/>
              <w:ind w:left="20"/>
              <w:jc w:val="both"/>
            </w:pPr>
            <w:r>
              <w:rPr>
                <w:rFonts w:ascii="Times New Roman"/>
                <w:b w:val="false"/>
                <w:i w:val="false"/>
                <w:color w:val="000000"/>
                <w:sz w:val="20"/>
              </w:rPr>
              <w:t>
производства</w:t>
            </w:r>
          </w:p>
          <w:p>
            <w:pPr>
              <w:spacing w:after="20"/>
              <w:ind w:left="20"/>
              <w:jc w:val="both"/>
            </w:pPr>
            <w:r>
              <w:rPr>
                <w:rFonts w:ascii="Times New Roman"/>
                <w:b w:val="false"/>
                <w:i w:val="false"/>
                <w:color w:val="000000"/>
                <w:sz w:val="20"/>
              </w:rPr>
              <w:t>
маневровых работ и</w:t>
            </w:r>
          </w:p>
          <w:p>
            <w:pPr>
              <w:spacing w:after="20"/>
              <w:ind w:left="20"/>
              <w:jc w:val="both"/>
            </w:pPr>
            <w:r>
              <w:rPr>
                <w:rFonts w:ascii="Times New Roman"/>
                <w:b w:val="false"/>
                <w:i w:val="false"/>
                <w:color w:val="000000"/>
                <w:sz w:val="20"/>
              </w:rPr>
              <w:t>
других технологических</w:t>
            </w:r>
          </w:p>
          <w:p>
            <w:pPr>
              <w:spacing w:after="20"/>
              <w:ind w:left="20"/>
              <w:jc w:val="both"/>
            </w:pPr>
            <w:r>
              <w:rPr>
                <w:rFonts w:ascii="Times New Roman"/>
                <w:b w:val="false"/>
                <w:i w:val="false"/>
                <w:color w:val="000000"/>
                <w:sz w:val="20"/>
              </w:rPr>
              <w:t>
операции с вагонами,</w:t>
            </w:r>
          </w:p>
          <w:p>
            <w:pPr>
              <w:spacing w:after="20"/>
              <w:ind w:left="20"/>
              <w:jc w:val="both"/>
            </w:pPr>
            <w:r>
              <w:rPr>
                <w:rFonts w:ascii="Times New Roman"/>
                <w:b w:val="false"/>
                <w:i w:val="false"/>
                <w:color w:val="000000"/>
                <w:sz w:val="20"/>
              </w:rPr>
              <w:t>
для отстоя вагонов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пер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r>
              <w:rPr>
                <w:rFonts w:ascii="Times New Roman"/>
                <w:b w:val="false"/>
                <w:i w:val="false"/>
                <w:color w:val="000000"/>
                <w:vertAlign w:val="subscript"/>
              </w:rPr>
              <w:t>cт</w:t>
            </w:r>
            <w:r>
              <w:rPr>
                <w:rFonts w:ascii="Times New Roman"/>
                <w:b w:val="false"/>
                <w:i w:val="false"/>
                <w:color w:val="000000"/>
                <w:sz w:val="20"/>
              </w:rPr>
              <w:t>_</w:t>
            </w:r>
            <w:r>
              <w:rPr>
                <w:rFonts w:ascii="Times New Roman"/>
                <w:b w:val="false"/>
                <w:i w:val="false"/>
                <w:color w:val="000000"/>
                <w:vertAlign w:val="subscript"/>
              </w:rPr>
              <w:t>гп</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относимые на</w:t>
            </w:r>
          </w:p>
          <w:p>
            <w:pPr>
              <w:spacing w:after="20"/>
              <w:ind w:left="20"/>
              <w:jc w:val="both"/>
            </w:pPr>
            <w:r>
              <w:rPr>
                <w:rFonts w:ascii="Times New Roman"/>
                <w:b w:val="false"/>
                <w:i w:val="false"/>
                <w:color w:val="000000"/>
                <w:sz w:val="20"/>
              </w:rPr>
              <w:t>
услугу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дисп</w:t>
            </w:r>
            <w:r>
              <w:rPr>
                <w:rFonts w:ascii="Times New Roman"/>
                <w:b w:val="false"/>
                <w:i w:val="false"/>
                <w:color w:val="000000"/>
                <w:sz w:val="20"/>
              </w:rPr>
              <w:t>*n</w:t>
            </w:r>
            <w:r>
              <w:rPr>
                <w:rFonts w:ascii="Times New Roman"/>
                <w:b w:val="false"/>
                <w:i w:val="false"/>
                <w:color w:val="000000"/>
                <w:vertAlign w:val="subscript"/>
              </w:rPr>
              <w:t>пр</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r>
              <w:rPr>
                <w:rFonts w:ascii="Times New Roman"/>
                <w:b w:val="false"/>
                <w:i w:val="false"/>
                <w:color w:val="000000"/>
                <w:sz w:val="20"/>
              </w:rPr>
              <w:t>*а*L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сцб</w:t>
            </w:r>
            <w:r>
              <w:rPr>
                <w:rFonts w:ascii="Times New Roman"/>
                <w:b w:val="false"/>
                <w:i w:val="false"/>
                <w:color w:val="000000"/>
                <w:sz w:val="20"/>
              </w:rPr>
              <w:t>*k*а*L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r>
              <w:rPr>
                <w:rFonts w:ascii="Times New Roman"/>
                <w:b w:val="false"/>
                <w:i w:val="false"/>
                <w:color w:val="000000"/>
                <w:sz w:val="20"/>
              </w:rPr>
              <w:t>*w*a*L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в</w:t>
            </w:r>
          </w:p>
          <w:p>
            <w:pPr>
              <w:spacing w:after="20"/>
              <w:ind w:left="20"/>
              <w:jc w:val="both"/>
            </w:pPr>
            <w:r>
              <w:rPr>
                <w:rFonts w:ascii="Times New Roman"/>
                <w:b w:val="false"/>
                <w:i w:val="false"/>
                <w:color w:val="000000"/>
                <w:sz w:val="20"/>
              </w:rPr>
              <w:t>
вагоно-час тех</w:t>
            </w:r>
          </w:p>
          <w:p>
            <w:pPr>
              <w:spacing w:after="20"/>
              <w:ind w:left="20"/>
              <w:jc w:val="both"/>
            </w:pPr>
            <w:r>
              <w:rPr>
                <w:rFonts w:ascii="Times New Roman"/>
                <w:b w:val="false"/>
                <w:i w:val="false"/>
                <w:color w:val="000000"/>
                <w:sz w:val="20"/>
              </w:rPr>
              <w:t>
операции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услуги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303" w:id="207"/>
    <w:p>
      <w:pPr>
        <w:spacing w:after="0"/>
        <w:ind w:left="0"/>
        <w:jc w:val="both"/>
      </w:pPr>
      <w:r>
        <w:rPr>
          <w:rFonts w:ascii="Times New Roman"/>
          <w:b w:val="false"/>
          <w:i w:val="false"/>
          <w:color w:val="000000"/>
          <w:sz w:val="28"/>
        </w:rPr>
        <w:t>
      Примечание: затраты, относимые на услуги рассчитывается путем суммирования произведении отнесенных объемов измерителей на соответствующие расходные ставки. Для расчета себестоимости услуг необходимо заполнить колонки "итого".</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6"/>
        <w:gridCol w:w="41"/>
        <w:gridCol w:w="4063"/>
      </w:tblGrid>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развернутая длина главных подъездных путей (главный соединительный путь от</w:t>
            </w:r>
          </w:p>
          <w:p>
            <w:pPr>
              <w:spacing w:after="20"/>
              <w:ind w:left="20"/>
              <w:jc w:val="both"/>
            </w:pPr>
            <w:r>
              <w:rPr>
                <w:rFonts w:ascii="Times New Roman"/>
                <w:b w:val="false"/>
                <w:i w:val="false"/>
                <w:color w:val="000000"/>
                <w:sz w:val="20"/>
              </w:rPr>
              <w:t>
станции примыкания магистральной железнодорожной сети до станции субъекта,</w:t>
            </w:r>
          </w:p>
          <w:p>
            <w:pPr>
              <w:spacing w:after="20"/>
              <w:ind w:left="20"/>
              <w:jc w:val="both"/>
            </w:pPr>
            <w:r>
              <w:rPr>
                <w:rFonts w:ascii="Times New Roman"/>
                <w:b w:val="false"/>
                <w:i w:val="false"/>
                <w:color w:val="000000"/>
                <w:sz w:val="20"/>
              </w:rPr>
              <w:t>
пути приема и отправления на станции (если имеется внутренняя станция)</w:t>
            </w:r>
          </w:p>
          <w:p>
            <w:pPr>
              <w:spacing w:after="20"/>
              <w:ind w:left="20"/>
              <w:jc w:val="both"/>
            </w:pPr>
            <w:r>
              <w:rPr>
                <w:rFonts w:ascii="Times New Roman"/>
                <w:b w:val="false"/>
                <w:i w:val="false"/>
                <w:color w:val="000000"/>
                <w:sz w:val="20"/>
              </w:rPr>
              <w:t>
соединительные пути к подъездным путям и главный ствол подъездного пути до</w:t>
            </w:r>
          </w:p>
          <w:p>
            <w:pPr>
              <w:spacing w:after="20"/>
              <w:ind w:left="20"/>
              <w:jc w:val="both"/>
            </w:pPr>
            <w:r>
              <w:rPr>
                <w:rFonts w:ascii="Times New Roman"/>
                <w:b w:val="false"/>
                <w:i w:val="false"/>
                <w:color w:val="000000"/>
                <w:sz w:val="20"/>
              </w:rPr>
              <w:t>
фронтов погрузки-выгрузки)</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развернутая длина станционных путей (кроме пути приема-отправления, если</w:t>
            </w:r>
          </w:p>
          <w:p>
            <w:pPr>
              <w:spacing w:after="20"/>
              <w:ind w:left="20"/>
              <w:jc w:val="both"/>
            </w:pPr>
            <w:r>
              <w:rPr>
                <w:rFonts w:ascii="Times New Roman"/>
                <w:b w:val="false"/>
                <w:i w:val="false"/>
                <w:color w:val="000000"/>
                <w:sz w:val="20"/>
              </w:rPr>
              <w:t>
имеется внутренняя станция) и путевого развития грузового пункта (фронтов</w:t>
            </w:r>
          </w:p>
          <w:p>
            <w:pPr>
              <w:spacing w:after="20"/>
              <w:ind w:left="20"/>
              <w:jc w:val="both"/>
            </w:pPr>
            <w:r>
              <w:rPr>
                <w:rFonts w:ascii="Times New Roman"/>
                <w:b w:val="false"/>
                <w:i w:val="false"/>
                <w:color w:val="000000"/>
                <w:sz w:val="20"/>
              </w:rPr>
              <w:t>
погрузки-выгрузки) подъездного пути при этом L= L</w:t>
            </w:r>
            <w:r>
              <w:rPr>
                <w:rFonts w:ascii="Times New Roman"/>
                <w:b w:val="false"/>
                <w:i w:val="false"/>
                <w:color w:val="000000"/>
                <w:vertAlign w:val="subscript"/>
              </w:rPr>
              <w:t>гл</w:t>
            </w:r>
            <w:r>
              <w:rPr>
                <w:rFonts w:ascii="Times New Roman"/>
                <w:b w:val="false"/>
                <w:i w:val="false"/>
                <w:color w:val="000000"/>
                <w:sz w:val="20"/>
              </w:rPr>
              <w:t>+ 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дисп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ставка измерителя принятых, отправленных и переработанных вагонов</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ставка измерителя км развернутой длины подъездного пути</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сцб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ставка измерителя условная техническая единица СЦБ и связи</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ставка измерителя техническая единица службы электроснабжения</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пр</w:t>
            </w:r>
            <w:r>
              <w:rPr>
                <w:rFonts w:ascii="Times New Roman"/>
                <w:b w:val="false"/>
                <w:i w:val="false"/>
                <w:color w:val="000000"/>
                <w:sz w:val="20"/>
              </w:rPr>
              <w:t>_</w:t>
            </w:r>
            <w:r>
              <w:rPr>
                <w:rFonts w:ascii="Times New Roman"/>
                <w:b w:val="false"/>
                <w:i w:val="false"/>
                <w:color w:val="000000"/>
                <w:vertAlign w:val="subscript"/>
              </w:rPr>
              <w:t>отпр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принятых, отправленных вагонов</w:t>
            </w:r>
          </w:p>
        </w:tc>
      </w:tr>
      <w:tr>
        <w:trPr>
          <w:trHeight w:val="30" w:hRule="atLeast"/>
        </w:trPr>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переработанных вагонов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70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подъездных путей, занятых в производстве маневровых</w:t>
            </w:r>
          </w:p>
          <w:p>
            <w:pPr>
              <w:spacing w:after="20"/>
              <w:ind w:left="20"/>
              <w:jc w:val="both"/>
            </w:pPr>
            <w:r>
              <w:rPr>
                <w:rFonts w:ascii="Times New Roman"/>
                <w:b w:val="false"/>
                <w:i w:val="false"/>
                <w:color w:val="000000"/>
                <w:sz w:val="20"/>
              </w:rPr>
              <w:t>
работ, погрузки-выгрузки и других технологических</w:t>
            </w:r>
          </w:p>
          <w:p>
            <w:pPr>
              <w:spacing w:after="20"/>
              <w:ind w:left="20"/>
              <w:jc w:val="both"/>
            </w:pPr>
            <w:r>
              <w:rPr>
                <w:rFonts w:ascii="Times New Roman"/>
                <w:b w:val="false"/>
                <w:i w:val="false"/>
                <w:color w:val="000000"/>
                <w:sz w:val="20"/>
              </w:rPr>
              <w:t>
операций перевозочного процесса в общей сумме км-час</w:t>
            </w:r>
          </w:p>
          <w:p>
            <w:pPr>
              <w:spacing w:after="20"/>
              <w:ind w:left="20"/>
              <w:jc w:val="both"/>
            </w:pPr>
            <w:r>
              <w:rPr>
                <w:rFonts w:ascii="Times New Roman"/>
                <w:b w:val="false"/>
                <w:i w:val="false"/>
                <w:color w:val="000000"/>
                <w:sz w:val="20"/>
              </w:rPr>
              <w:t>
подъездных путей, выделенных для производства маневровых</w:t>
            </w:r>
          </w:p>
          <w:p>
            <w:pPr>
              <w:spacing w:after="20"/>
              <w:ind w:left="20"/>
              <w:jc w:val="both"/>
            </w:pPr>
            <w:r>
              <w:rPr>
                <w:rFonts w:ascii="Times New Roman"/>
                <w:b w:val="false"/>
                <w:i w:val="false"/>
                <w:color w:val="000000"/>
                <w:sz w:val="20"/>
              </w:rPr>
              <w:t>
работ, погрузки-выгрузки и других технологических</w:t>
            </w:r>
          </w:p>
          <w:p>
            <w:pPr>
              <w:spacing w:after="20"/>
              <w:ind w:left="20"/>
              <w:jc w:val="both"/>
            </w:pPr>
            <w:r>
              <w:rPr>
                <w:rFonts w:ascii="Times New Roman"/>
                <w:b w:val="false"/>
                <w:i w:val="false"/>
                <w:color w:val="000000"/>
                <w:sz w:val="20"/>
              </w:rPr>
              <w:t>
операций перевозочного процесса и отстоя вагонов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1257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подъездных путей, занятых в отстое вагонов в общей</w:t>
            </w:r>
          </w:p>
          <w:p>
            <w:pPr>
              <w:spacing w:after="20"/>
              <w:ind w:left="20"/>
              <w:jc w:val="both"/>
            </w:pPr>
            <w:r>
              <w:rPr>
                <w:rFonts w:ascii="Times New Roman"/>
                <w:b w:val="false"/>
                <w:i w:val="false"/>
                <w:color w:val="000000"/>
                <w:sz w:val="20"/>
              </w:rPr>
              <w:t>
сумме км-час подъездных путей, выделенных для</w:t>
            </w:r>
          </w:p>
          <w:p>
            <w:pPr>
              <w:spacing w:after="20"/>
              <w:ind w:left="20"/>
              <w:jc w:val="both"/>
            </w:pPr>
            <w:r>
              <w:rPr>
                <w:rFonts w:ascii="Times New Roman"/>
                <w:b w:val="false"/>
                <w:i w:val="false"/>
                <w:color w:val="000000"/>
                <w:sz w:val="20"/>
              </w:rPr>
              <w:t>
производства маневровых работ, погрузки-выгрузки и других</w:t>
            </w:r>
          </w:p>
          <w:p>
            <w:pPr>
              <w:spacing w:after="20"/>
              <w:ind w:left="20"/>
              <w:jc w:val="both"/>
            </w:pPr>
            <w:r>
              <w:rPr>
                <w:rFonts w:ascii="Times New Roman"/>
                <w:b w:val="false"/>
                <w:i w:val="false"/>
                <w:color w:val="000000"/>
                <w:sz w:val="20"/>
              </w:rPr>
              <w:t>
технологических операций перевозочного процесса и отстоя</w:t>
            </w:r>
          </w:p>
          <w:p>
            <w:pPr>
              <w:spacing w:after="20"/>
              <w:ind w:left="20"/>
              <w:jc w:val="both"/>
            </w:pPr>
            <w:r>
              <w:rPr>
                <w:rFonts w:ascii="Times New Roman"/>
                <w:b w:val="false"/>
                <w:i w:val="false"/>
                <w:color w:val="000000"/>
                <w:sz w:val="20"/>
              </w:rPr>
              <w:t>
вагонов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i</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 нахождения і-гo вагона на подъездных путях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ст_j</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отстоя j-го вагона на подъездных путях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i</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пробега вагона (по подачам)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скорость движения локомотива при подаче-уборке</w:t>
            </w:r>
          </w:p>
          <w:p>
            <w:pPr>
              <w:spacing w:after="20"/>
              <w:ind w:left="20"/>
              <w:jc w:val="both"/>
            </w:pPr>
            <w:r>
              <w:rPr>
                <w:rFonts w:ascii="Times New Roman"/>
                <w:b w:val="false"/>
                <w:i w:val="false"/>
                <w:color w:val="000000"/>
                <w:sz w:val="20"/>
              </w:rPr>
              <w:t>
вагонов на подъездных путях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условной технической единицы СЦБ и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технической единицы электроснабжения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