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a0088" w14:textId="f2a00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выбора управляющих инвестиционным портфелем, осуществляющих деятельность на основании лицензии уполномоченного органа по регулированию, контролю и надзору финансового рынка и финансовых организаций, включая требования к ним, при поручении им совершать действия, необходимые для управления пенсионными активами единого накопительного пенсионного фонда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27 августа 2013 года № 241. Зарегистрировано в Министерстве юстиции Республики Казахстан 9 октября 2013 года № 8790. Утратило силу постановлением Правления Национального Банка РК от 20.01.2025 № 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Правления Национального Банка РК от 20.01.2025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Заголовок - в редакции постановления Правления Национального Банка РК от 19.11.2019 </w:t>
      </w:r>
      <w:r>
        <w:rPr>
          <w:rFonts w:ascii="Times New Roman"/>
          <w:b w:val="false"/>
          <w:i w:val="false"/>
          <w:color w:val="000000"/>
          <w:sz w:val="28"/>
        </w:rPr>
        <w:t>№ 200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 01.01.2020).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30 марта 1995 года "</w:t>
      </w:r>
      <w:r>
        <w:rPr>
          <w:rFonts w:ascii="Times New Roman"/>
          <w:b w:val="false"/>
          <w:i w:val="false"/>
          <w:color w:val="000000"/>
          <w:sz w:val="28"/>
        </w:rPr>
        <w:t>О Национальном Банке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21 июня 2013 года "</w:t>
      </w:r>
      <w:r>
        <w:rPr>
          <w:rFonts w:ascii="Times New Roman"/>
          <w:b w:val="false"/>
          <w:i w:val="false"/>
          <w:color w:val="000000"/>
          <w:sz w:val="28"/>
        </w:rPr>
        <w:t>О пенсионном обеспечении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выбора управляющих инвестиционным портфелем, осуществляющих деятельность на основании лицензии уполномоченного органа по регулированию, контролю и надзору финансового рынка и финансовых организаций, включая требования к ним, при поручении им совершать действия, необходимые для управления пенсионными активами единого накопительного пенсионного фонда.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постановления Правления Национального Банка РК от 19.11.2019 </w:t>
      </w:r>
      <w:r>
        <w:rPr>
          <w:rFonts w:ascii="Times New Roman"/>
          <w:b w:val="false"/>
          <w:i w:val="false"/>
          <w:color w:val="000000"/>
          <w:sz w:val="28"/>
        </w:rPr>
        <w:t>№ 200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Марченко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августа 2013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241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выбора управляющих инвестиционным портфелем, осуществляющих деятельность на основании лицензии уполномоченного органа по регулированию, контролю и надзору финансового рынка и финансовых организаций, включая требования к ним, при поручении им совершать действия, необходимые для управления пенсионными активами единого накопительного пенсионного фонда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постановления Правления Национального Банка РК от 19.11.2019 </w:t>
      </w:r>
      <w:r>
        <w:rPr>
          <w:rFonts w:ascii="Times New Roman"/>
          <w:b w:val="false"/>
          <w:i w:val="false"/>
          <w:color w:val="ff0000"/>
          <w:sz w:val="28"/>
        </w:rPr>
        <w:t>№ 200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Правила выбора управляющих инвестиционным портфелем, осуществляющих деятельность на основании лицензии уполномоченного органа по регулированию, контролю и надзору финансового рынка и финансовых организаций, включая требования к ним, при поручении им совершать действия, необходимые для управления пенсионными активами единого накопительного пенсионного фонда (далее – Правила), разработаны в соответствии с законами Республики Казахстан от 30 марта 1995 года </w:t>
      </w:r>
      <w:r>
        <w:rPr>
          <w:rFonts w:ascii="Times New Roman"/>
          <w:b w:val="false"/>
          <w:i w:val="false"/>
          <w:color w:val="000000"/>
          <w:sz w:val="28"/>
        </w:rPr>
        <w:t>"О Национальном Банке Республики Казахстан",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21 июня 2013 года </w:t>
      </w:r>
      <w:r>
        <w:rPr>
          <w:rFonts w:ascii="Times New Roman"/>
          <w:b w:val="false"/>
          <w:i w:val="false"/>
          <w:color w:val="000000"/>
          <w:sz w:val="28"/>
        </w:rPr>
        <w:t>"О пенсионном обеспечении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и устанавливают порядок и условия выбора управляющих инвестиционным портфелем, осуществляющих деятельность на основании лицензии уполномоченного органа по регулированию, контролю и надзору финансового рынка и финансовых организаций (далее – уполномоченный орган), включая требования к ним, при поручении им совершать действия, необходимые для управления пенсионными активами единого накопительного пенсионного фонда (далее – управляющая компания).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постановления Правления Национального Банка РК от 19.11.2019 </w:t>
      </w:r>
      <w:r>
        <w:rPr>
          <w:rFonts w:ascii="Times New Roman"/>
          <w:b w:val="false"/>
          <w:i w:val="false"/>
          <w:color w:val="000000"/>
          <w:sz w:val="28"/>
        </w:rPr>
        <w:t>№ 200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Национальный Банк Республики Казахстан (далее – Национальный Банк) публикует на своем официальном интернет-ресурсе информацию о предстоящем проведении тендера по выбору управляющей компании (управляющих компаний) с указанием срока принятия заявления для участия в нем.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постановления Правления Национального Банка РК от 19.11.2019 </w:t>
      </w:r>
      <w:r>
        <w:rPr>
          <w:rFonts w:ascii="Times New Roman"/>
          <w:b w:val="false"/>
          <w:i w:val="false"/>
          <w:color w:val="000000"/>
          <w:sz w:val="28"/>
        </w:rPr>
        <w:t>№ 200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Мероприятия по проведению тендера по выбору управляющей компании (управляющих компаний) включают: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проверку претендентов на соответствие требованиям,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Правил, и анализ информации, определенной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принятие решения Правлением Национального Банка о выборе управляющей компании (управляющих компаний).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 участию в тендере по выбору управляющей компании (управляющих компаний) допускаются претенденты, соответствующие следующим требованиям: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наличие лицензии на осуществление деятельности по управлению инвестиционным портфелем;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отсутствие фактов нарушения в течение последнего отчетного месяца, предшествующего дате подачи заявления, пруденциальных нормативов, установленных уполномоченным органом;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отсутствие действующей меры надзорного реагирования и (или) санкции, примененной уполномоченным органом в отношении управляющей компании, на дату представления заявления;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отсутствие убытков по результатам одного года из двух завершенных финансовых лет.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претендент является участником банковского конгломерата, для оценки соответствия требованию, установленному настоящим подпунктом, используются данные консолидированной финансовой отчетности родительской организации данного банковского конгломерата;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наличие опыта управления активами в течение одного года из двух последних завершенных финансовых лет (за исключением активов инвестиционных фондов) в сумме, эквивалентной не менее 50 000 000-кратному размеру месячного расчетного показателя, установленному законом о республиканском бюджете на соответствующий финансовый год, действовавшим на момент управления активами.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претендент является участником банковского конгломерата, в расчет соответствия требованию, установленному настоящим подпунктом, включаются активы в управлении, которые находятся (находились) у участников данного банковского конгломерата, обладающих (обладавших) лицензией на осуществление деятельности по управлению инвестиционным портфелем (деятельности по инвестиционному управлению пенсионными активами);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наличие у родительской организации управляющей компании и (или) управляющей компании минимального кредитного рейтинга не ниже "B+" по международной шкале агентства Standard &amp; Poor’s либо рейтинга аналогичного уровня одного из других рейтинговых агентств.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подпунктов 4), 5) и 6) настоящего пункта не распространяются на управляющую компанию, единственным акционером которой является Национальный Банк, и дочернюю организацию единого накопительного пенсионного фонда.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изменениями, внесенными постановлением Правления Национального Банка РК от 19.11.2019 </w:t>
      </w:r>
      <w:r>
        <w:rPr>
          <w:rFonts w:ascii="Times New Roman"/>
          <w:b w:val="false"/>
          <w:i w:val="false"/>
          <w:color w:val="000000"/>
          <w:sz w:val="28"/>
        </w:rPr>
        <w:t>№ 200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Для участия в тендере претендент представляет заявление, составленное в произвольной форме, с приложением документов, подтверждающих соответствие управляющей компании требованиям, установленным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Правил, а также следующую информацию: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 наличии опыта управления активами клиентов (за исключением активов инвестиционных фондов),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 активов за последние два завершенных финансовых года (включая активы, находящиеся (находившиеся) в управлении у участников банковского конгломерата, обладающих (обладавших) лицензией на осуществление деятельности по управлению инвестиционным портфелем (деятельности по инвестиционному управлению пенсионными активами);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активов;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исторические результаты управления активами клиентов за последние два завершенных финансовых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подробное описание инвестиционного процесса, методов управления портфелем, исследования рынка, используемые источники финансовой информации или модели оценки финансовых инструментов.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претендент является вновь созданной организацией, информация, изложенная в настоящем подпункте, представляется по участникам банковского конгломерата (в который входит претендент), обладающих (обладавших) лицензией на осуществление деятельности по управлению инвестиционным портфелем (деятельности по инвестиционному управлению пенсионными активами);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 наличии специализированного программного обеспечения по контролю и управлению рисками;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описание программного обеспечения, используемого для расчета доходности и риска, применяемого в аналитической отчетности;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 предполагаемом размере вознаграждения претендента по инвестированию активов единого накопительного пенсионного фонда.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Информация, указанная в подпункте 1) настоящего пункта, представляется управляющей компанией, единственным акционером которой является Национальный Банк, при ее наличии.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подпунктов 1) и 2) настоящего пункта не распространяются на дочернюю организацию единого накопительного пенсионного фонда.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случае соответствия претендента требованиям, установленным 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Правил, и на основании информации,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Правил, Правлением Национального Банка принимается решение о выборе управляющей компании (управляющих компаний).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Передача Национальным Банком пенсионных активов единого накопительного пенсионного фонда управляющей компании (управляющим компаниям) осуществляется на основании договора на инвестиционное управление активами.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Договор на инвестиционное управление активами содержит следующие основные условия: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объем передаваемых пенсионных активов;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срок действия договора на инвестиционное управление активами;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право Национального Банка на досрочное расторжение договора на инвестиционное управление активами;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право Национального Банка пополнять либо отзывать часть активов, находящихся в управлении управляющей компании (управляющих компаний);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ответственность акционеров управляющей компании (управляющих компаний) за убытки, причиненные вследствие невыполнения условий договора на инвестиционное управление активами;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наличие гарантии акционеров управляющей компании (управляющих компаний) по компенсации убытков, причиненных вследствие невыполнения условий договора на инвестиционное управление активами;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размер неустойки, выплачиваемой управляющей компанией (управляющими компаниями) Национальному Банку в случае представления управляющей компанией (управляющими компаниями) недостоверных сведений для участия в тендере;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обязанность управляющей компании (управляющих компаний) по представлению следующих сведений: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ежедневно, информацию по операциям, совершенным в течение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ежемесячно, не позднее 10 (десятого) числа месяца, следующего за отчетным месяцем, информацию по оценке инвестиционного портфеля, включая информацию о структуре инвестиционного портфеля, рыночной стоимости активов по состоянию на конец отчетного месяца;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ежемесячно, не позднее 10 (десятого) числа месяца, следующего за отчетным месяцем, анализ результатов управления инвестиционным портфелем, включая, но не ограничиваясь, информацию о достигнутой доходности, показателях риска инвестиционного портфеля.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Управляющая компания (управляющие компании) ежемесячно, не позднее 10 (десятого) числа месяца, следующего за отчетным месяцем, проводит (проводят) сверку структуры инвестиционного портфеля с данными единого накопительного пенсионного фонда и банка-кастодиана единого накопительного пенсионного фонда.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случае выявления Национальным Банком фактов представления управляющей компанией (управляющими компаниями) недостоверных сведений после заключения договора (договоров) на инвестиционное управление активами договор (договоры) на инвестиционное управление активами с управляющей компанией (управляющими компаниями) расторгается (расторгаются).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расторжения договора (договоров) на инвестиционное управление активами управляющая компания (управляющие компании) представляет (представляют) сверенную с единым накопительным пенсионным фондом и банком-кастодионом единого накопительного пенсионного фонда полную отчетность по инвестиционному портфелю на дату расторжения договора (договоров) на инвестиционное управление активами.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 расторжении договора (договоров) на инвестиционное управление активами управляющая компания (управляющие компании) выполняет (выполняют) все обязательства, предусмотренные договором (договорами) на инвестиционное управление активами.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