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59fb" w14:textId="a725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2013 года № 240. Зарегистрирован в Министерстве юстиции Республики Казахстан 12 октября 2013 года № 8816. Утратило силу постановлением Правления Национального Банка Республики Казахстан от 27 апреля 2018 года № 76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27.04.2018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единого накопительного пенсионного фонда и добровольного накопительного пенсионного фонда.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 августа 2013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240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системы управления рисками и внутреннего контроля</w:t>
      </w:r>
      <w:r>
        <w:br/>
      </w:r>
      <w:r>
        <w:rPr>
          <w:rFonts w:ascii="Times New Roman"/>
          <w:b/>
          <w:i w:val="false"/>
          <w:color w:val="000000"/>
        </w:rPr>
        <w:t>для единого накопительного пенсионного фонда и добровольных</w:t>
      </w:r>
      <w:r>
        <w:br/>
      </w:r>
      <w:r>
        <w:rPr>
          <w:rFonts w:ascii="Times New Roman"/>
          <w:b/>
          <w:i w:val="false"/>
          <w:color w:val="000000"/>
        </w:rPr>
        <w:t>накопительных пенсионных фондов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 (далее – Правила), разработаны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рынке ценных бумаг) и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пенсионном обеспечении) и устанавливают порядок формирования системы управления рисками и внутреннего контроля единого накопительного пенсионного фонда (далее – Фонд) и добровольных накопительных пенсионных фондов (далее – ДНПФ).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директоров и правление Фонда обеспечивают соответствие системы управления рисками и внутреннего контроля Правилам и создают условия для исполнения структурными подразделениями и работниками Фонда возложенных на них обязанностей в области управления рисками и осуществления внутреннего контроля.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корпоративное управление - система стратегического и тактического управления Фонда, представляющая собой комплекс взаимоотношений между общим собранием акционеров, советом директоров, правлением и иными органами, направленный на обеспечение эффективного функционирования Фонда, защиту прав и интересов его акционера и предоставляющий акционеру возможность эффективного контроля и мониторинга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конфликтом интересов - создание механизмов недопущения ситуаций, при которых интересы должностного лица или работника Фонда могут повлиять на объективность и независимость принятия ими решений и исполнения обязанностей, а также вступить в противоречие с их обязательством действовать в интересах вкладчиков (получателей пенсионных выплат) Фонда и (или) акционера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операционный риск - риск возникновения расходов (убытков) в результате недостатков или ошибок в ходе осуществления внутренних процессов, допущенных со стороны работников, функционирования информационных систем и технологий, а также вследствие внешних событий, включающий в себя риски, связанные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неопределенной и неэффективной организационной структурой Фонда, включая распределение ответственности, структуру подотчетности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несоответствующей действительности информацией либо ее несоответствующим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 управлением персоналом и (или) неквалифицированным штатом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эффективным построением процессов осуществления деятельности Фонда либо слабым контролем соблюдения внутренних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непредвиденными или неконтролируемыми факторами внешнего воздействия на деятельность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недостатков или ошибок во внутренних документах (правилах), регламентирующих деятельность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непрофессиональными действиями руководства и персонала Фонда, повлекшими за собой сужение клиентской базы, недоверие или негативное восприятие Фонда клиентами и (или) контрпартнерами;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репутационный риск - риск возникновения расходов (убытков) вследствие негативного общественного мнения или снижения доверия к Фонду;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управления рисками - процесс, включающий четыре основных элемента: оценка риска, измерение риска, контроль риска и мониторинг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форс-мажорное обстоятельство - чрезвычайное и непредотвратимое (при данных условиях) событие (непреодолимая сила);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служба внутреннего аудита - подразделение Фонда, созданное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акционерных обществах, основной функцией которого является контроль за финансово-хозяйственной деятельностью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внутреннего контроля - элемент системы управления рисками, представляющий совокупность процедур и политик внутреннего контроля, обеспечивающих реализацию Фонда долгосрочных целей рентабельности и поддержания достоверности финансовой и управленческой отчетности, способствующей соблюдению действующего законодательства Республики Казахстан и политики Фонда, внутренних правил и процедур, снижению риска убытков или репутационного риска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внутренние документы - документы, регулирующие условия и порядок деятельности Фонда, их органов, структурных подразделений (филиалов, представительств), работников.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 ежегодно не позднее 1 июля года, следующего за отчетным, представляет в Национальный Банк Республики Казахстан (далее – уполномоченный орган) отчет по оценке выполнения требований к системе управления рисками по форме согласно приложению 1 к Правилам, который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требований к системе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самостоятельную оценку соответствия (несоответствия) требованиям к системе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недостатков в системе управления рисками план мероприятий по их устранению с указанием недостатка, который нуждается в исправлении, мероприятий, необходимых для исправления недостатка, ответственных лиц и конкретных сроков исполнения мероприятий.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(в части обеспечения советом директоров и правлением соответствия системы управления рисками и создания условий для исполнения структурными подразделениями и работниками возложенных на них обязанностей в области управления рисками), а также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распространяются на деятельность ДНПФ.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Базовые требования к наличию системы управления рисками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Наличие системы управления рисками в Фонде предусматривает соответствие деятельности Фонда требованиям по корпоративному управлению, функционированию информационных систем и систем управленческой информации.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Система управления рисками Фонда охватывает следующие направления его деятельности: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проведение и администрирование процесса привлечения вкладчиков (получателей пенсионных выплат) и ведения учета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программного-технического обеспечения, используемого в процессе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утверждение внутренних процедур 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порядка организации работы с вкладчиками (получателями пенсионных выплат) и учет их пенсионных накоплений, включающего: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обеспечивающие достоверность учета и своевременность открытия индивидуальных пенсионных счетов и поступления средств на индивидуальные пенсионные счета вкладчиков (получателей пенсионных выплат), выплат и переводов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процедуры, гарантирующие рассмотрение по существу в </w:t>
      </w:r>
      <w:r>
        <w:rPr>
          <w:rFonts w:ascii="Times New Roman"/>
          <w:b w:val="false"/>
          <w:i w:val="false"/>
          <w:color w:val="000000"/>
          <w:sz w:val="28"/>
        </w:rPr>
        <w:t>установленный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жалоб и обращений вкладчиков (получателей пенсионных выплат);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гарантирующие своевременность осуществления переводов и выплат пенсионных накоплений вкладчиков (получателей пенсионных выплат);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оказанию безвозмездных консультационных услуг вкладчикам (получателям пенсионных выплат), а также лицам, намеренным заключить договор о пенсионном обеспечении с Фондом, по вопросам функционирования накопительной пенсионной системы и деятельности по инвестиционному управлению пенсионными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процедуры, обеспечивающие соответствие учета пенсионных и собственных активов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и бухгалтерском учете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проверки правильности начисления комиссионного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контролю за организацией в Фонде деятельности по заключению договоров о пенсионном обеспечении с вкладчиками (получателями пенсионных выплат);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контролю за деятельностью работников Фонда, на которых возложены функции по оказанию консультационных услуг вкладчикам (получателям пенсионных выплат), а также лицам, намеренным заключить договор о пенсионном обеспечении с Фондом, по вопросам функционирования накопительной пенсионной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организационно-функциональной структуры управления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Фонда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сбор, ввод, хранение и распространение информации по пенсионным активам и накоплениям;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лимитов на допустимый размер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управления рисками Фонда дополнительно охватывает направления по организации системы информационного обмена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по программно-техническому обеспечению, используемому для поддержания системы управления рисками,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управления и контроля рисков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рисков и угроз;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структурных подразделений Фонда, включая подразделение по управлению рисками, в процесс мониторинга и оценки рисков, а также повышение ответственности работников Фонда в области управления рисками.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ДНПФ в процессе формирования системы управления рисками руководствуются подпунктами 1), 2), 3), 4), 7)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части требований по организации системы информационного обмена),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внутреннего контроля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Система </w:t>
      </w:r>
      <w:r>
        <w:rPr>
          <w:rFonts w:ascii="Times New Roman"/>
          <w:b w:val="false"/>
          <w:i w:val="false"/>
          <w:color w:val="000000"/>
          <w:sz w:val="28"/>
        </w:rPr>
        <w:t>внутреннего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Фонде создается для: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операционной и финансовой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надежности, полноты и своевременности ведения учета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требований законодательства Республики Казахстан посредством проверки соблюдения Фондом требований законодательства Республики Казахстан, документов, определяющих внутреннюю политику и процедуры Фонда.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Система внутреннего контроля в Фонде состоит из пяти взаимосвязанных элементов: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оценка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разделение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и взаимодействие;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 исправление недостатков.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Функционирование системы внутреннего контроля в Фонде происходит по принципу непрерывного поочередного прохождения следующих трех этапов: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документы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 работе процедур системы внутреннего контроля, определенных внутренними документами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Система внутреннего контроля в Фонде включает: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достижения Фондом поставленных целей и задач посредством представления совету директоров и правлению Фонда отчетов о текущих результатах операционной деятельности Фонда с приложением плановых показателей операционной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постоянный контроль руководителем подразделения результатов деятельности подразделения, включающий мониторинг наличия отклонений от плановых показателей и выявление причин таких отклонений;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руководящими работниками Фонда стандартных отчетов руководителей подразделений Фонда о результатах деятельности структурных подразделений, включающих указание отклонений от плановых показателей и причин невыполнения плановых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доступа к материальным активам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мероприятий по устранению выявленных несоответствий;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требований к перечню операций, требующих обязательной авторизации;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проверку условий совершения операций и результатов применения моделей управления рисками, связанных с деятельностью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проверку своевременности, правильности, полноты и точности отражения проведенных операций в учете и отчетности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предотвращение использования услуг Фонда в преступных целях, целях легализации (отмывания) доходов, полученных преступным путем, и финансирования терроризма.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внутреннего контроля в Фонде также включает деятельность службы внутреннего аудита.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Служба внутреннего аудита Фонда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внутреннего аудита является оценка адекватности и эффективности систем внутреннего контроля и управления рисками по всем аспектам деятельности Фонда, контроль за соблюдением внутренних правил и процедур Фонда, исполнением рекомендаций внутренних и внешних аудиторов, примененных ограниченных мер воздействия и санкций, а также требований уполномоченного органа, установленных в отношении осуществления деятельности на финансовом рынке, обеспечение своевременной и достоверной информацией о состоянии выполнения структурными подразделениями и работниками Фонда, возложенных функций и задач, а также предоставление действенных и эффективных рекомендаций по улучшению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Руководитель и работники службы внутреннего аудита Фонда назначаются советом директоров Фонда и имеют доступ ко всем необходимым документам, связанным с деятельностью проверяемого структурного подразделения Фонда, а также филиалов Фонда, в том числе составляющим </w:t>
      </w:r>
      <w:r>
        <w:rPr>
          <w:rFonts w:ascii="Times New Roman"/>
          <w:b w:val="false"/>
          <w:i w:val="false"/>
          <w:color w:val="000000"/>
          <w:sz w:val="28"/>
        </w:rPr>
        <w:t>коммерческую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иную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тайну.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и работники службы внутреннего аудита Фонда обладают: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знаниями законодательства Республики Казахстан, регулирующего деятельность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стажем (опытом) работы в сфере предоставления или регулирования финансовых услуг не менее одного года, а также не имеют непогашенную или неснятую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судимость за преступления, совершенные в сфере экономической деятельности, а также за коррупционные преступления.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Проверка деятельности структурных подразделений Фонда осуществляется службой внутреннего аудита с периодичностью не менее одного раза в год.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проверок утверждается советом директоров Фонда.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функциями службы внутреннего аудита Фонда являются: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структурных подразделений, филиалов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отчетов для совета директоров, правления Фонда по результатам проверок, содержащих выводы об имеющихся недостатках и рекомендации по улучшению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эффективностью принятых подразделениями и органами Фонда мер по результатам проверок структурных подразделений и филиалов Фонда, обеспечивающих снижение уровня выявленных рисков, или документирование принятия руководством подразделения и (или) советом директоров решения о выявленных рисках для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области риска в операциях Фонда, которые необходимо подвергнуть внутреннему и внешнему аудитам;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процедур внутреннего контроля Фонда на предмет обеспечения достоверности и точности информации, предоставляемой руководству Фонда и внешним пользователям;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функции, предусмотренные внутренними документами Фонда.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ходе проверки, проводимой службой внутреннего аудита Фонда, рассмотрению подлежат следующие вопросы: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процессов и процедур внутреннего контроля, оценка их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эффективности функционирования </w:t>
      </w:r>
      <w:r>
        <w:rPr>
          <w:rFonts w:ascii="Times New Roman"/>
          <w:b w:val="false"/>
          <w:i w:val="false"/>
          <w:color w:val="000000"/>
          <w:sz w:val="28"/>
        </w:rPr>
        <w:t>автоматизированных информационных систем</w:t>
      </w:r>
      <w:r>
        <w:rPr>
          <w:rFonts w:ascii="Times New Roman"/>
          <w:b w:val="false"/>
          <w:i w:val="false"/>
          <w:color w:val="000000"/>
          <w:sz w:val="28"/>
        </w:rPr>
        <w:t>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финансовой отчетности, своевременности отражения операций в бухгалтерском учете, а также надежности и своевременности сбора и представления информации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Фондом любых сведений и информации в рамках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систем, созданных в целях соблюдения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работы службы управления персоналом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правильность обработки ежедневных балансов;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соответствие учетной политики международным стандартам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правильность учета собственных и пенсионных активов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вопросы.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Обязательная к использованию при проведении внутреннего аудита система оценки включает следующие варианты оценки: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"Серьезная ситуация":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внутреннего аудита были выявлены грубые нарушения внутренних процедур, а также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срочная и эффективная исправительная мера по устранению высокого риска, который может подорвать целостность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реструктуризация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"Недостаточное покрытие риска":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внутреннего аудита были выявлены нарушения внутренних процедур, а также требований действующего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нарушений возможно посредством обязательного выполнения исправительных мероприятий, установленных службой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"Под общим контролем":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отображают незначительные недостатки, которые могут быть устранены в ходе обычных деловых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рекомендуются некоторые последующие исправительные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"Хорошо по всем аспектам":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правильный баланс между риском и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отражают только незначительные недостатки или их полное отсутствие;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требуются незначительные исправительные мероприятия или не требуются вообще.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Совет директоров и правление Фонда анализируют отчеты службы внутреннего аудита и принимают меры по недопущению нарушений, выявленных службой внутреннего аудита, в дальнейшей деятельности Фонда.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указанные в части первой настоящего пункта Правил, оформляются в виде решений (постановлений) совета директоров и правления Фонда.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Правление Фонда осуществляет оперативный контроль за выполнением рекомендаций службы внутреннего аудита и отчитывается о результатах такого контроля перед советом директоров Фонда.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Отчеты службы внутреннего аудита Фонда предоставляются в уполномоченный орган по его запросу.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оценке выполнения требований</w:t>
      </w:r>
      <w:r>
        <w:br/>
      </w:r>
      <w:r>
        <w:rPr>
          <w:rFonts w:ascii="Times New Roman"/>
          <w:b/>
          <w:i w:val="false"/>
          <w:color w:val="000000"/>
        </w:rPr>
        <w:t>к системе управления рисками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"____________________________________"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(наименование единого накопительного пенсионного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за "_____"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3877"/>
        <w:gridCol w:w="1347"/>
        <w:gridCol w:w="1347"/>
        <w:gridCol w:w="3034"/>
        <w:gridCol w:w="1348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абзаца, подпункта,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Правил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Оценка соответствия требованиям к системе управления рисками: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заполнению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требованиям к системе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осуществлять по трехбалльной системе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соответствует, частично соответствует, не соответствует.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"соответствует" выносится при выполнении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 требования к системе управления рисками без каких-либо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значительных недостатков.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"частично соответствует" выносится при обнаружении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недостатков, которые не считаются достаточными для появления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серьезных сомнений относительно способности Фонда в достижении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конкретного критерия требования к системе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"не соответствует" выносится при невыполнении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 требований к системе управления рисками.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отдельные требования к системе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рисками не могут быть применены в отношении Фонда,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данному критерию требования не осуществляется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соответствующей записью "не применимо".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Фонда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подразделения, осуществляющего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службы внутреннего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дата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31"/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оценке выполнения требований</w:t>
      </w:r>
      <w:r>
        <w:br/>
      </w:r>
      <w:r>
        <w:rPr>
          <w:rFonts w:ascii="Times New Roman"/>
          <w:b/>
          <w:i w:val="false"/>
          <w:color w:val="000000"/>
        </w:rPr>
        <w:t>к системе управления рисками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"____________________________________"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(наименование добровольного накопительного пенсионного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за "_____"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6776"/>
        <w:gridCol w:w="679"/>
        <w:gridCol w:w="679"/>
        <w:gridCol w:w="1531"/>
        <w:gridCol w:w="680"/>
      </w:tblGrid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абзаца, подпункта,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Правил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к Правилам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второй части второй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к Правилам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3 к Правилам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Оценка соответствия требованиям к системе управления рисками: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заполнению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требованиям к системе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осуществлять по трехбалльной системе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соответствует, частично соответствует, не соответствует.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"соответствует" выносится при выполнении ДНПФ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 требования к системе управления рисками без каких-либо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значительных недостатков.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"частично соответствует" выносится при обнаружении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недостатков, которые не считаются достаточными для появления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серьезных сомнений относительно способности ДНПФ в достижении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конкретного критерия требования к системе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"не соответствует" выносится при невыполнении ДНПФ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 требований к системе управления рисками.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отдельные требования к системам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рисками не могут быть применены в отношении ДНПФ, оценка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данному критерию требования не осуществляется и отмечается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записью "не применимо".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ДНПФ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подразделения, осуществляющего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службы внутреннего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Внутренние процедуры и документы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Внутренние документы Фонда включают: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об организационно-функциональной структуре управления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стратегического планирования на долгосрочный период и составления годового бюджета (финансового плана) на краткосрочный и среднесрочный периоды;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корпоративную стратегию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учетную политику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политику Фонда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осуществления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процедуры осуществления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политику управления существующим и потенциальным конфликтом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правила ведения журналов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отражения в бухгалтерском учете операций, совершаемых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инструкцию по технике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иные документы, установленные советом директоров Фонда.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Внутренние документы Фонда,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к Правилам, составляются в качестве отдельного документа либо включаются в состав других внутренних документов Фонда и после согласования с подразделением Фонда, осуществляющим управление рисками в Фонде, утверждаются советом директоров Фонда, за исключением внутренних документов, предусмотренных подпунктами 1) и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к Правилам, которые утверждаются правлением Фонда.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Положение об организационно-функциональной структуре управления Фонда определяет: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структуру органов, соответствующую их функциональным обязанностям;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взаимодействия между органами, структурными подразделениями, филиалами, работниками;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положения об органах (за исключением положений об органах, утверждение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(далее – Закон об акционерных обществах) и уставом Фонда отнесено к компетенции совета директоров или общего собрания акционеров), структурных подразделениях, включающие описание их функций, полномочий и обязанностей, а также формы и сроки представления отчетности и информации общему собранию акционеров и совету директоров Фонда. Перечень информации, представляемой общему собранию акционеров и совету директоров Фонда, составляется с учетом необходимости предоставления органам Фонда достаточного для надлежащего исполнения их функциональных обязанностей объема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недопущение возложения на работников подразделения, осуществляющего управление рисками, и службы внутреннего аудита функций других подразделений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оценки эффективности деятельности структурных подразделений и работников в течение отчетного периода, в том числе применение мер за невыполнение (некачественное или несвоевременное выполнение) возложенных на них функций и задач.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стратегического планирования на долгосрочный период и составления годового бюджета (финансового плана) на краткосрочный и среднесрочный периоды, а также корпоративная стратегия Фонда составляются и пересматриваются с целью учета объективных макро- и микроэкономических факторов, влияющих на деятельность Фонда. Корпоративная стратегия определяет краткосрочные (до года), среднесрочные (от года до трех лет) и долгосрочные (от трех лет и более) цели деятельности Фонда, маркетинговые планы.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Учетная политика Фонда составляется в соответствии с требованиями законодательства Республики Казахстан о пенсионном обеспечении, о бухгалтерском учете и финансовой отчетности.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Политика Фонда по управлению рисками определяет: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по управлению рисками членов совета директоров, правления, подразделения, осуществляющего управления рисками и ответственных работников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руководящим работникам Фонда, а также работникам подразделений, осуществляющих управление рисками, включая, но не ограничиваясь, требованиями по наличию образования и стажа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составе организационной структуры Фонда отдельного подразделения по управлению рисками, не участвующего в осуществлении иных видов деятельности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по идентификации, оценке, мониторингу и контролю рисков,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оценки рисков с использованием международной практики оценки операционных рисков, присущих деятельности по учету пенсионных активов и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измерения рисков, присущих операциям по учету пенсионных активов и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два уровня контроля операций, перечень которых определяется внутренними документами Фонда: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выполняющий операцию - первый уровень, непосредственный руководитель, контролирующий работника, выполняющего операцию - второй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(руководитель) подразделения, выполняющего операцию – первый уровень, работник (руководитель) иного подразделения, контролирующего выполнение данной операции – второй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осуществления операционной (текущей) деятельности Фонда и бухгалтерского учета, определяющий: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подразделения, обеспечивающие осуществление операционной (текущей) деятельности Фонда, их функции, полномочия и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проведения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бухгалтерского учета операций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документооборота и делопроизводства операций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предотвращению рисков нарушения порядка осуществления операционной (текущей) деятельности операций Фонда: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ограничивающие возможность неправильного проведения и недостоверного отражения в учете совершенных операций с финансовыми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разделение функций работников и установление ограниченного доступа работников для участия (управления) при осуществлении бухгалтерской записи в целях недопущения мошенничества и ошибок;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безопасность проведения операций, а именно выявление и предотвращение случаев злоупотребления при осуществлении операций с доходами и принятии риска, неадекватного размеру собственного капитала и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бесперебойное функционирование системы электронной обработки и наличие у лиц, осуществляющих контроль системы электронной обработки данных и отвечающих за вопросы обработки данных, квалификации и опыта, соответствующих профилю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предотвращение несанкционированного доступа в компьютерную и телекоммуникационную системы и предполагающие наличие у подразделения информационного обеспечения системы проверки уровня допуска при входе и выходе из автоматизированной системы и устанавливающие ответственность подразделения информационного обеспечения по контролю важных ключей, в том числе электронных ключей к информационным базам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выполнение плановых мероприятий, в том числе при форс-мажорных обстоятельствах по обеспечению сохранности информационных систем баз данных, предусматривающих: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обособленных помещений для технических комплексов информационных баз данных, отвечающих требованиям пожарной безопасности и сейсмоустойчивости, автономного электропитания, резервных компьютеров и сетевых коммуникаций, регулярного формирования резервных копий системно-важных программных файлов и файлов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делегирование полномочий и ответственности в случае возникновения форс-мажорных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действий при наступлении форс-мажорных обстоятельств, предусматривающих правила и руководства для компьютерного центра в случае чрезвычайного сбоя в работе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сбоев с помощью регулярных инспекций оборудования и проверки отчетов о работе подразделением информационного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порядка планирования, разработки и функционирования систем электронной обработки данных.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обеспечения информационной безопасности включают процедуры по обеспечению сохранности сведений, составляющих коммерческую тайну на рынке ценных бумаг, тайну пенсионных накоплений, и недопущению их использования в собственных интересах Фонда, их работников или третьих лиц.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информационной безопасности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информации, относящейся к коммерческой и (или) иной охраняемой законами Республики Казахстан тайне;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составления, оформления, регистрации, учета и хранения документов, содержащих информацию, указанную в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допуска к информации, указанной в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к Правилам, с указанием должностей лиц, которые допускаются к данной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механизмы предотвращения утечки информации, указанной в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к Правилам, и искажения информационных данных, предусматривающие: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информационных данных, имеющих ограниченный доступ;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получения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доступа к информационным данным, перечня должностей лиц, имеющих доступ к информационным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предотвращению несанкционированного использования терминалов управления автоматизированной базой данных посредством осуществления подразделением информационного обеспечения мониторинга и идентификации пользователей терминалов управления автоматизированной базой данных и обеспечения системой, позволяющей идентифицировать личность пользователя.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Процедуры осуществления внутреннего аудита определяют: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полномочия и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и правлению Фонда.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Процедуры осуществления внутреннего контроля определяют: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работникам, осуществляющим внутренний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 и объект внутреннего контроля.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Политика управления существующим и потенциальным конфликтом интересов включает: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ситуаций, при которых интересы должностного лица или работника Фонда могут повлиять на объективность и независимость принятия ими решений и исполнения обязанностей, а также вступить в противоречие с их обязательством действовать в интересах вкладчиков (получателей пенсионных выплат) Фонда и (или) акционера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принципы деятельности должностных лиц и работников Фонда при возникновении ситуаций,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осуществления сбора, хранения и мониторинга сведений в целях выявления и описания ситуаций,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к Правилам, в процессе деятельности органов, структурных подразделений, должностных лиц и работников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принятия решений органами Фонда, направленные на обеспечение независимости и объективности принимаемых решений, включая ограничение права участия в принятии решений должностных лиц и работников Фонда, при возникновении ситуаций, указанных в подпункте 1) пункта 10 настоящего приложения к Правилам.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Правила ведения журналов учета содержат: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наименование журналов;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периодичность заполнения журналов;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должностей руководящих работников, осуществляющих контроль за своевременным и точным заполнением журналов.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Инструкция по технике безопасности включает: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действий работников Фонда в случае наступления форс-мажорных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Фонда перед их закрытием.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Требования, установленные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абзацем вторым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приложения, распространяются на ДНПФ.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документы ДНПФ включают пенсионные правила.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системы информационного обмена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директоров Фонда для осуществления своих функций получает: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подразделения Фонда, осуществляющего управление рисками, информацию о соблюдении (использовании) требований системы управления рисками - на ежеквартальной основе по форме, установленной внутренними документами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подразделения Фонда, осуществляющего анализ и планирование бюджета, отчеты о текущих результатах операционной (текущей) деятельности Фонда в сравнении с тем же периодом за прошлый отчетный период и с запланированными показателями деятельности - на ежеквартальной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службы внутреннего аудита Фонда, отчеты по результатам проверок, содержащие выводы об имеющихся недостатках и рекомендации по улучшению деятельности Фонда - по мере подготовки отчетов;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правления Фонда, отчет о результатах осуществления контроля за выполнением рекомендаций службы внутреннего аудита по улучшению деятельности Фонда - на ежеквартальной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представляемая совету директоров, включается в повестку заседания совета директоров или направляется членам совета директоров сопроводительным письмом, заверенным подписью первого руководителя Фонда или лицом, его замещающим, и печатью Фонда.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Правление Фонда для осуществления своих функций получает: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подразделения Фонда, осуществляющего анализ и планирование бюджета, отчеты о текущих результатах операционной (текущей) деятельности Фонда в сравнении с тем же периодом за прошлый отчетный период и с запланированными показателями деятельности - на ежеквартальной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подразделения Фонда, отслеживающего доходы (расходы) Фонда, ежемесячные отчеты о доходах (расходах) Фонда с приложением плановых показателей операционной (текущей) деятельности, включая динамику по видам деятельности, территориальным и функциональным подразделениям - на ежеквартальной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службы внутреннего аудита Фонда, отчеты по результатам проверок, содержащие выводы об имеющихся недостатках и рекомендации по улучшению деятельности Фонда - по мере подготовки отчетов;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подразделения информационного обеспечения Фонда раз в квартал информацию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аппаратно-программных технических 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проблемах, обнаруженных в течение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несоответствиях внутренним процедурам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мерах, принятых для устранения и предотвращения повторного возникновения проблем и несоответствий;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всех структурных подразделений Фонда: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нарушении подразделениями либо работниками требований законодательства Республики Казахстан и внутренних документов Фонда - по мере возникновения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о самостоятельном выявлении нарушений и принятых мерах по устранению выявленных нарушений - по мере возникновения информации.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Служба внутреннего аудита Фонда получает от всех структурных подразделений, филиалов и работников Фонда любые документы и информацию, необходимую для осуществления своих функций, в сроки, указанные в запросах службы внутреннего аудита.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Подразделение Фонда, осуществляющее управление рисками, для осуществления своих функций получает от всех структурных подразделений и работников Фонда документы и информацию, необходимую для осуществления своих функций, в сроки, указанные в запросах подразделения, осуществляющего управление рисками.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Информационный обмен между структурными подразделениями Фонда осуществляется в соответствии с внутренними документами Фонда.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Требование, установленное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приложения, распространяется на ДНПФ.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Программно-техническое обеспечение, используемое для</w:t>
      </w:r>
      <w:r>
        <w:br/>
      </w:r>
      <w:r>
        <w:rPr>
          <w:rFonts w:ascii="Times New Roman"/>
          <w:b/>
          <w:i w:val="false"/>
          <w:color w:val="000000"/>
        </w:rPr>
        <w:t>поддержания системы управления рисками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Автоматизации подлежат следующие виды операционной деятельности Фонда: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информации, необходимой для функционирования системы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пенсионных активов и накоплений.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Подразделение информационного обеспечения Фонда ведет учет фактических системных проблем, с учетом которых применяются незамедлительные меры по разработке мер безопасности с целью предотвращения повторного возникновения проблем, посредством проведения следующих мероприятий: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листов учета технических проблем и ведения по ним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отслеживание причин возникновения проблемы, извещение о них изготовителя информационной системы и принятие коррективных мер для предотвращения их повторного возникновения;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не менее, чем раз в квартал, проверок технических комплексов, обеспечивающих функционирование автоматизированной базы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и идентификации пользователей терминалов управления автоматизированной базой данных, в том числе контроля видов и объема проведенных ими операций на предмет их соответствия функциональным обязанностям пользователя.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