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61cf" w14:textId="a0a6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 ноября 2012 года № 306 "Об утверждении статистических форм общегосударственных статистических наблюдений по структурной статистике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29 августа 2013 года № 207. Зарегистрирован в Министерстве юстиции Республики Казахстан 12 октября 2013 года № 8817. Утратил силу приказом Председателя Комитета по статистике Министерства национальной экономики Республики Казахстан от 14 ноября 2014 года № 50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14.11.2014 </w:t>
      </w:r>
      <w:r>
        <w:rPr>
          <w:rFonts w:ascii="Times New Roman"/>
          <w:b w:val="false"/>
          <w:i w:val="false"/>
          <w:color w:val="ff0000"/>
          <w:sz w:val="28"/>
        </w:rPr>
        <w:t>№ 50</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целях совершенствования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 ноября 2012 года № 306 «Об утверждении статистических форм общегосударственных статистических наблюдений по структурной статистике и инструкции по их заполнению» (зарегистрированный в Реестре государственной регистрации нормативных правовых актов за № 8189)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Б. Жамишев</w:t>
      </w:r>
      <w:r>
        <w:br/>
      </w:r>
      <w:r>
        <w:rPr>
          <w:rFonts w:ascii="Times New Roman"/>
          <w:b w:val="false"/>
          <w:i w:val="false"/>
          <w:color w:val="000000"/>
          <w:sz w:val="28"/>
        </w:rPr>
        <w:t>
      13 сентября 2013 года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2013 жылғы 29 тамыздағы № 207</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1081"/>
        <w:gridCol w:w="3"/>
        <w:gridCol w:w="3333"/>
        <w:gridCol w:w="1067"/>
        <w:gridCol w:w="915"/>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 қарашадағы № 306</w:t>
            </w:r>
            <w:r>
              <w:br/>
            </w:r>
            <w:r>
              <w:rPr>
                <w:rFonts w:ascii="Times New Roman"/>
                <w:b w:val="false"/>
                <w:i w:val="false"/>
                <w:color w:val="000000"/>
                <w:sz w:val="20"/>
              </w:rPr>
              <w:t>
</w:t>
            </w:r>
            <w:r>
              <w:rPr>
                <w:rFonts w:ascii="Times New Roman"/>
                <w:b/>
                <w:i w:val="false"/>
                <w:color w:val="000000"/>
                <w:sz w:val="20"/>
              </w:rPr>
              <w:t>бұйрығына 9-қосымша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0041104</w:t>
            </w:r>
            <w:r>
              <w:br/>
            </w:r>
            <w:r>
              <w:rPr>
                <w:rFonts w:ascii="Times New Roman"/>
                <w:b w:val="false"/>
                <w:i w:val="false"/>
                <w:color w:val="000000"/>
                <w:sz w:val="20"/>
              </w:rPr>
              <w:t>
</w:t>
            </w:r>
            <w:r>
              <w:rPr>
                <w:rFonts w:ascii="Times New Roman"/>
                <w:b w:val="false"/>
                <w:i w:val="false"/>
                <w:color w:val="000000"/>
                <w:sz w:val="20"/>
              </w:rPr>
              <w:t>Код статистической формы 0041104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1-ӨҚ</w:t>
            </w:r>
            <w:r>
              <w:br/>
            </w:r>
            <w:r>
              <w:rPr>
                <w:rFonts w:ascii="Times New Roman"/>
                <w:b w:val="false"/>
                <w:i w:val="false"/>
                <w:color w:val="000000"/>
                <w:sz w:val="20"/>
              </w:rPr>
              <w:t>
</w:t>
            </w:r>
            <w:r>
              <w:rPr>
                <w:rFonts w:ascii="Times New Roman"/>
                <w:b w:val="false"/>
                <w:i w:val="false"/>
                <w:color w:val="000000"/>
                <w:sz w:val="20"/>
              </w:rPr>
              <w:t>1-ПФ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финансово-хозяйственной деятельности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50"/>
              <w:gridCol w:w="507"/>
              <w:gridCol w:w="507"/>
            </w:tblGrid>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Статистикалық нысанды білім беру, денсаулық сақтау ұйымдары, банктер, сақтандыру компаниялары, зейнетақы қорлары, қоғамдық қорлар, қоғамдық бірлестіктер мен холдингтер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5-сәуір есептік кезеңнен кейін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5-апреля после отчетного периода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Қызметтің негізгі және қайталама түрлері бөлінісіндегі өндірілген өнім мен көрсетілген қызметтер көлемі жөніндегі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077"/>
        <w:gridCol w:w="1280"/>
        <w:gridCol w:w="1420"/>
        <w:gridCol w:w="1751"/>
        <w:gridCol w:w="1751"/>
        <w:gridCol w:w="1751"/>
        <w:gridCol w:w="1751"/>
        <w:gridCol w:w="1751"/>
      </w:tblGrid>
      <w:tr>
        <w:trPr>
          <w:trHeight w:val="14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Қызметтің негізгі және қайталама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518"/>
        <w:gridCol w:w="1063"/>
        <w:gridCol w:w="1328"/>
        <w:gridCol w:w="2410"/>
        <w:gridCol w:w="2769"/>
        <w:gridCol w:w="2580"/>
        <w:gridCol w:w="2222"/>
        <w:gridCol w:w="2411"/>
        <w:gridCol w:w="1404"/>
      </w:tblGrid>
      <w:tr>
        <w:trPr>
          <w:trHeight w:val="3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93"/>
              <w:gridCol w:w="393"/>
              <w:gridCol w:w="393"/>
              <w:gridCol w:w="39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53"/>
              <w:gridCol w:w="453"/>
              <w:gridCol w:w="453"/>
              <w:gridCol w:w="4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53"/>
              <w:gridCol w:w="453"/>
              <w:gridCol w:w="453"/>
              <w:gridCol w:w="4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93"/>
              <w:gridCol w:w="393"/>
              <w:gridCol w:w="393"/>
              <w:gridCol w:w="39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73"/>
              <w:gridCol w:w="473"/>
              <w:gridCol w:w="473"/>
              <w:gridCol w:w="4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материалдар</w:t>
            </w:r>
            <w:r>
              <w:br/>
            </w:r>
            <w:r>
              <w:rPr>
                <w:rFonts w:ascii="Times New Roman"/>
                <w:b w:val="false"/>
                <w:i w:val="false"/>
                <w:color w:val="000000"/>
                <w:sz w:val="20"/>
              </w:rPr>
              <w:t>
</w:t>
            </w:r>
            <w:r>
              <w:rPr>
                <w:rFonts w:ascii="Times New Roman"/>
                <w:b w:val="false"/>
                <w:i w:val="false"/>
                <w:color w:val="000000"/>
                <w:sz w:val="20"/>
              </w:rPr>
              <w:t>прочие материалы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 xml:space="preserve">Прочие затраты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іссапарлар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КҚС - қосылған құн салығы</w:t>
      </w:r>
      <w:r>
        <w:br/>
      </w:r>
      <w:r>
        <w:rPr>
          <w:rFonts w:ascii="Times New Roman"/>
          <w:b w:val="false"/>
          <w:i w:val="false"/>
          <w:color w:val="000000"/>
          <w:sz w:val="28"/>
        </w:rPr>
        <w:t>
      здесь и далее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0"/>
        <w:gridCol w:w="2331"/>
        <w:gridCol w:w="2449"/>
      </w:tblGrid>
      <w:tr>
        <w:trPr>
          <w:trHeight w:val="30" w:hRule="atLeast"/>
        </w:trPr>
        <w:tc>
          <w:tcPr>
            <w:tcW w:w="9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Басқа кәсіпорындарға өңдеуге тапсырылған шикізаттың құны</w:t>
            </w:r>
            <w:r>
              <w:br/>
            </w:r>
            <w:r>
              <w:rPr>
                <w:rFonts w:ascii="Times New Roman"/>
                <w:b w:val="false"/>
                <w:i w:val="false"/>
                <w:color w:val="000000"/>
                <w:sz w:val="20"/>
              </w:rPr>
              <w:t>
      Стоимость сырья, переданного на переработку другим предприятиям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2.2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 Иә</w:t>
            </w:r>
            <w:r>
              <w:rPr>
                <w:rFonts w:ascii="Times New Roman"/>
                <w:b w:val="false"/>
                <w:i w:val="false"/>
                <w:color w:val="000000"/>
                <w:sz w:val="20"/>
              </w:rPr>
              <w:t>, Да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794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2) Жоқ,</w:t>
            </w:r>
            <w:r>
              <w:rPr>
                <w:rFonts w:ascii="Times New Roman"/>
                <w:b w:val="false"/>
                <w:i w:val="false"/>
                <w:color w:val="000000"/>
                <w:sz w:val="20"/>
              </w:rPr>
              <w:t xml:space="preserve">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қайталама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83"/>
        <w:gridCol w:w="1283"/>
        <w:gridCol w:w="1332"/>
        <w:gridCol w:w="1667"/>
        <w:gridCol w:w="1667"/>
        <w:gridCol w:w="1667"/>
        <w:gridCol w:w="1667"/>
        <w:gridCol w:w="1667"/>
      </w:tblGrid>
      <w:tr>
        <w:trPr>
          <w:trHeight w:val="14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312"/>
              <w:gridCol w:w="312"/>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продукции и оказания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товаров, приобретенных для перепродажи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w:t>
            </w:r>
            <w:r>
              <w:rPr>
                <w:rFonts w:ascii="Times New Roman"/>
                <w:b w:val="false"/>
                <w:i w:val="false"/>
                <w:color w:val="000000"/>
                <w:sz w:val="20"/>
              </w:rPr>
              <w:t>дивиденды по акциям и доходы в виде вознаграждений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реализации продукции и оказанию услуг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корпоративному подоходному налогу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4. Салықтар мен бюджетке төленетін басқа да міндетті төлемдер және зейнетақы қорларына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пенсионные фонды,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5689"/>
        <w:gridCol w:w="3867"/>
        <w:gridCol w:w="3669"/>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 xml:space="preserve">Начислено за отчетный период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 xml:space="preserve">Фактически перечислено за отчетный период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әкелінетін тауарларға</w:t>
            </w:r>
            <w:r>
              <w:br/>
            </w:r>
            <w:r>
              <w:rPr>
                <w:rFonts w:ascii="Times New Roman"/>
                <w:b w:val="false"/>
                <w:i w:val="false"/>
                <w:color w:val="000000"/>
                <w:sz w:val="20"/>
              </w:rPr>
              <w:t>
</w:t>
            </w:r>
            <w:r>
              <w:rPr>
                <w:rFonts w:ascii="Times New Roman"/>
                <w:b w:val="false"/>
                <w:i w:val="false"/>
                <w:color w:val="000000"/>
                <w:sz w:val="20"/>
              </w:rPr>
              <w:t>из него 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әкелінетін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әкелінетін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әкетілетін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қорларына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106"/>
        <w:gridCol w:w="2588"/>
        <w:gridCol w:w="2574"/>
      </w:tblGrid>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всего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 xml:space="preserve">задолженность покупателей и заказчиков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 xml:space="preserve">резидентов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 xml:space="preserve">нерезидентов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аванстар</w:t>
            </w:r>
            <w:r>
              <w:br/>
            </w:r>
            <w:r>
              <w:rPr>
                <w:rFonts w:ascii="Times New Roman"/>
                <w:b w:val="false"/>
                <w:i w:val="false"/>
                <w:color w:val="000000"/>
                <w:sz w:val="20"/>
              </w:rPr>
              <w:t>
</w:t>
            </w:r>
            <w:r>
              <w:rPr>
                <w:rFonts w:ascii="Times New Roman"/>
                <w:b w:val="false"/>
                <w:i w:val="false"/>
                <w:color w:val="000000"/>
                <w:sz w:val="20"/>
              </w:rPr>
              <w:t>авансы выданные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дебиторлық берешегі</w:t>
            </w:r>
            <w:r>
              <w:br/>
            </w:r>
            <w:r>
              <w:rPr>
                <w:rFonts w:ascii="Times New Roman"/>
                <w:b w:val="false"/>
                <w:i w:val="false"/>
                <w:color w:val="000000"/>
                <w:sz w:val="20"/>
              </w:rPr>
              <w:t>
</w:t>
            </w:r>
            <w:r>
              <w:rPr>
                <w:rFonts w:ascii="Times New Roman"/>
                <w:b w:val="false"/>
                <w:i w:val="false"/>
                <w:color w:val="000000"/>
                <w:sz w:val="20"/>
              </w:rPr>
              <w:t xml:space="preserve">дебиторская задолженность работников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 xml:space="preserve">из нее по расчетам с поставщиками и подрядчиками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накопительные пенсионные фонды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по займам банков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 xml:space="preserve">резидентам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 xml:space="preserve">нерезидентам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 xml:space="preserve">по прочим займам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ақы төлеу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оплате труда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аванстар</w:t>
            </w:r>
            <w:r>
              <w:br/>
            </w:r>
            <w:r>
              <w:rPr>
                <w:rFonts w:ascii="Times New Roman"/>
                <w:b w:val="false"/>
                <w:i w:val="false"/>
                <w:color w:val="000000"/>
                <w:sz w:val="20"/>
              </w:rPr>
              <w:t>
</w:t>
            </w:r>
            <w:r>
              <w:rPr>
                <w:rFonts w:ascii="Times New Roman"/>
                <w:b w:val="false"/>
                <w:i w:val="false"/>
                <w:color w:val="000000"/>
                <w:sz w:val="20"/>
              </w:rPr>
              <w:t xml:space="preserve">авансы полученные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Бухгалтерлік теңгерім көрсеткіштері бойынша ақпарат, мың теңге</w:t>
      </w:r>
      <w:r>
        <w:br/>
      </w:r>
      <w:r>
        <w:rPr>
          <w:rFonts w:ascii="Times New Roman"/>
          <w:b w:val="false"/>
          <w:i w:val="false"/>
          <w:color w:val="000000"/>
          <w:sz w:val="28"/>
        </w:rPr>
        <w:t>
      Информация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6303"/>
        <w:gridCol w:w="3026"/>
        <w:gridCol w:w="3026"/>
      </w:tblGrid>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кассадағы ақшалай қаражат</w:t>
            </w:r>
            <w:r>
              <w:br/>
            </w:r>
            <w:r>
              <w:rPr>
                <w:rFonts w:ascii="Times New Roman"/>
                <w:b w:val="false"/>
                <w:i w:val="false"/>
                <w:color w:val="000000"/>
                <w:sz w:val="20"/>
              </w:rPr>
              <w:t>
</w:t>
            </w:r>
            <w:r>
              <w:rPr>
                <w:rFonts w:ascii="Times New Roman"/>
                <w:b w:val="false"/>
                <w:i w:val="false"/>
                <w:color w:val="000000"/>
                <w:sz w:val="20"/>
              </w:rPr>
              <w:t xml:space="preserve">из них денежные средства в кассе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 xml:space="preserve">из них денежные средства на текущих банковских счетах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қайта сатуға арналған тауарлар</w:t>
            </w:r>
            <w:r>
              <w:br/>
            </w:r>
            <w:r>
              <w:rPr>
                <w:rFonts w:ascii="Times New Roman"/>
                <w:b w:val="false"/>
                <w:i w:val="false"/>
                <w:color w:val="000000"/>
                <w:sz w:val="20"/>
              </w:rPr>
              <w:t>
</w:t>
            </w:r>
            <w:r>
              <w:rPr>
                <w:rFonts w:ascii="Times New Roman"/>
                <w:b w:val="false"/>
                <w:i w:val="false"/>
                <w:color w:val="000000"/>
                <w:sz w:val="20"/>
              </w:rPr>
              <w:t>из них товары для перепродажи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 xml:space="preserve">из него незавершенное производство культивируемых биологических ресурсов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743"/>
        <w:gridCol w:w="2301"/>
        <w:gridCol w:w="2275"/>
        <w:gridCol w:w="2032"/>
      </w:tblGrid>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w:t>
            </w:r>
            <w:r>
              <w:br/>
            </w:r>
            <w:r>
              <w:rPr>
                <w:rFonts w:ascii="Times New Roman"/>
                <w:b w:val="false"/>
                <w:i w:val="false"/>
                <w:color w:val="000000"/>
                <w:sz w:val="20"/>
              </w:rPr>
              <w:t>
</w:t>
            </w:r>
            <w:r>
              <w:rPr>
                <w:rFonts w:ascii="Times New Roman"/>
                <w:b w:val="false"/>
                <w:i w:val="false"/>
                <w:color w:val="000000"/>
                <w:sz w:val="20"/>
              </w:rPr>
              <w:t>тенге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валютамен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өткізуден</w:t>
            </w:r>
            <w:r>
              <w:br/>
            </w:r>
            <w:r>
              <w:rPr>
                <w:rFonts w:ascii="Times New Roman"/>
                <w:b w:val="false"/>
                <w:i w:val="false"/>
                <w:color w:val="000000"/>
                <w:sz w:val="20"/>
              </w:rPr>
              <w:t>
</w:t>
            </w:r>
            <w:r>
              <w:rPr>
                <w:rFonts w:ascii="Times New Roman"/>
                <w:b w:val="false"/>
                <w:i w:val="false"/>
                <w:color w:val="000000"/>
                <w:sz w:val="20"/>
              </w:rPr>
              <w:t xml:space="preserve">реализация товаров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 xml:space="preserve">дивиденды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вознаграждений от аренды, гонорары, комиссионные и прочая выручка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в виде страховых премий и исков, годовых взносов и прочих страховых вознаграждений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 xml:space="preserve">платежи поставщикам за товары и услуги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 xml:space="preserve">выплата вознаграждений по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займам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 xml:space="preserve">прочим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 xml:space="preserve">Движение денежных средств от инвестиционной деятельности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w:t>
            </w:r>
            <w:r>
              <w:rPr>
                <w:rFonts w:ascii="Times New Roman"/>
                <w:b w:val="false"/>
                <w:i w:val="false"/>
                <w:color w:val="000000"/>
                <w:sz w:val="20"/>
              </w:rPr>
              <w:t xml:space="preserve">реализация акций и долей участия в других предприятиях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w:t>
            </w:r>
            <w:r>
              <w:br/>
            </w:r>
            <w:r>
              <w:rPr>
                <w:rFonts w:ascii="Times New Roman"/>
                <w:b w:val="false"/>
                <w:i w:val="false"/>
                <w:color w:val="000000"/>
                <w:sz w:val="20"/>
              </w:rPr>
              <w:t>
</w:t>
            </w:r>
            <w:r>
              <w:rPr>
                <w:rFonts w:ascii="Times New Roman"/>
                <w:b w:val="false"/>
                <w:i w:val="false"/>
                <w:color w:val="000000"/>
                <w:sz w:val="20"/>
              </w:rPr>
              <w:t xml:space="preserve">реализация долговых инструментов других предприятий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 xml:space="preserve">погашение займов, предоставленных другим организациям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w:t>
            </w:r>
            <w:r>
              <w:rPr>
                <w:rFonts w:ascii="Times New Roman"/>
                <w:b w:val="false"/>
                <w:i w:val="false"/>
                <w:color w:val="000000"/>
                <w:sz w:val="20"/>
              </w:rPr>
              <w:t xml:space="preserve">поступления по фьючерсным, форвардным, опционным договорам и свопам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 қатысу үлесін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акций и долей участия в других предприятиях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долговых инструментов других предприятий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 xml:space="preserve">предоставление займов другим организациям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 xml:space="preserve">долгосрочные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w:t>
            </w:r>
            <w:r>
              <w:rPr>
                <w:rFonts w:ascii="Times New Roman"/>
                <w:b w:val="false"/>
                <w:i w:val="false"/>
                <w:color w:val="000000"/>
                <w:sz w:val="20"/>
              </w:rPr>
              <w:t xml:space="preserve">платежи по фьючерсным, форвардным, опционным договорам и свопам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 xml:space="preserve">Движение денежных средств от финансовой деятельности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түсімі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акций и других ценных бумаг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акций и других долевых инструментов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w:t>
            </w:r>
            <w:r>
              <w:rPr>
                <w:rFonts w:ascii="Times New Roman"/>
                <w:b w:val="false"/>
                <w:i w:val="false"/>
                <w:color w:val="000000"/>
                <w:sz w:val="20"/>
              </w:rPr>
              <w:t xml:space="preserve">эмиссия облигаций, займов, векселей, закладных и других краткосрочных и долгосрочных долговых инструментов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 xml:space="preserve">займы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 xml:space="preserve">прочие займы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 xml:space="preserve">прочее поступление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 xml:space="preserve">по займам банков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 xml:space="preserve">прочие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акцияларын сатып алу</w:t>
            </w:r>
            <w:r>
              <w:br/>
            </w:r>
            <w:r>
              <w:rPr>
                <w:rFonts w:ascii="Times New Roman"/>
                <w:b w:val="false"/>
                <w:i w:val="false"/>
                <w:color w:val="000000"/>
                <w:sz w:val="20"/>
              </w:rPr>
              <w:t>
</w:t>
            </w:r>
            <w:r>
              <w:rPr>
                <w:rFonts w:ascii="Times New Roman"/>
                <w:b w:val="false"/>
                <w:i w:val="false"/>
                <w:color w:val="000000"/>
                <w:sz w:val="20"/>
              </w:rPr>
              <w:t xml:space="preserve">приобретение собственных акций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 xml:space="preserve">выплата дивидендов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 xml:space="preserve">прочее выбытие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көбеюі (азаюы) жиынтығы</w:t>
            </w:r>
            <w:r>
              <w:br/>
            </w:r>
            <w:r>
              <w:rPr>
                <w:rFonts w:ascii="Times New Roman"/>
                <w:b w:val="false"/>
                <w:i w:val="false"/>
                <w:color w:val="000000"/>
                <w:sz w:val="20"/>
              </w:rPr>
              <w:t>
</w:t>
            </w:r>
            <w:r>
              <w:rPr>
                <w:rFonts w:ascii="Times New Roman"/>
                <w:b w:val="false"/>
                <w:i w:val="false"/>
                <w:color w:val="000000"/>
                <w:sz w:val="20"/>
              </w:rPr>
              <w:t xml:space="preserve">Итого увеличение (уменьшение) денежных средств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97"/>
        <w:gridCol w:w="1732"/>
        <w:gridCol w:w="1733"/>
        <w:gridCol w:w="1679"/>
        <w:gridCol w:w="1839"/>
        <w:gridCol w:w="1679"/>
      </w:tblGrid>
      <w:tr>
        <w:trPr>
          <w:trHeight w:val="19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 xml:space="preserve">Валютная позиция – 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еуро</w:t>
            </w:r>
            <w:r>
              <w:br/>
            </w:r>
            <w:r>
              <w:rPr>
                <w:rFonts w:ascii="Times New Roman"/>
                <w:b w:val="false"/>
                <w:i w:val="false"/>
                <w:color w:val="000000"/>
                <w:sz w:val="20"/>
              </w:rPr>
              <w:t>
</w:t>
            </w:r>
            <w:r>
              <w:rPr>
                <w:rFonts w:ascii="Times New Roman"/>
                <w:b w:val="false"/>
                <w:i w:val="false"/>
                <w:color w:val="000000"/>
                <w:sz w:val="20"/>
              </w:rPr>
              <w:t>евро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ақшалай қаражаттар және олардың эквиваленттері </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инвестиции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дебиторская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активы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Долгосрочные активы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 xml:space="preserve">долгосрочная дебиторская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активы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 xml:space="preserve">Активы в иностранной валюте, всего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обязательства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краткосрочные банковские займы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краткосрочная кредиторская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краткосрочные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из них долгосрочные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 xml:space="preserve">долгосрочные банковские займы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финансовые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 xml:space="preserve">долгосрочная кредиторская задолженность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прочие долгосрочные обязательства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 xml:space="preserve">Обязательства в иностранной валюте, всего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 xml:space="preserve">Чистая позиция в иностранной валюте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404"/>
        <w:gridCol w:w="2726"/>
        <w:gridCol w:w="2988"/>
        <w:gridCol w:w="3252"/>
      </w:tblGrid>
      <w:tr>
        <w:trPr>
          <w:trHeight w:val="45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 xml:space="preserve">Запасы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по основному виду деятельности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ЭҚТӨЖ - Экономикалық қызмет түрлері бойынша өнімдер жіктеуіші Қазақстан Республикасы Статистика агенттігінің интернет-ресурсында "Классификаторлар" бөлімінде орналасқан.</w:t>
      </w:r>
      <w:r>
        <w:br/>
      </w:r>
      <w:r>
        <w:rPr>
          <w:rFonts w:ascii="Times New Roman"/>
          <w:b w:val="false"/>
          <w:i w:val="false"/>
          <w:color w:val="000000"/>
          <w:sz w:val="28"/>
        </w:rPr>
        <w:t>
КПВЭД - Классификатор продукции по видам экономической деятельности, расположен на интернет-ресурсе Агентства Республики Казахстан по статистике, раздел "Классификаторы".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p>
    <w:p>
      <w:pPr>
        <w:spacing w:after="0"/>
        <w:ind w:left="0"/>
        <w:jc w:val="both"/>
      </w:pP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w:t>
      </w:r>
    </w:p>
    <w:p>
      <w:pPr>
        <w:spacing w:after="0"/>
        <w:ind w:left="0"/>
        <w:jc w:val="both"/>
      </w:pPr>
      <w:r>
        <w:rPr>
          <w:rFonts w:ascii="Times New Roman"/>
          <w:b/>
          <w:i w:val="false"/>
          <w:color w:val="000000"/>
          <w:sz w:val="28"/>
        </w:rPr>
        <w:t>Телефоны</w:t>
      </w:r>
      <w:r>
        <w:br/>
      </w:r>
      <w:r>
        <w:rPr>
          <w:rFonts w:ascii="Times New Roman"/>
          <w:b w:val="false"/>
          <w:i w:val="false"/>
          <w:color w:val="000000"/>
          <w:sz w:val="28"/>
        </w:rPr>
        <w:t>
Телефон ___________________________</w:t>
      </w:r>
    </w:p>
    <w:p>
      <w:pPr>
        <w:spacing w:after="0"/>
        <w:ind w:left="0"/>
        <w:jc w:val="both"/>
      </w:pPr>
      <w:r>
        <w:rPr>
          <w:rFonts w:ascii="Times New Roman"/>
          <w:b/>
          <w:i w:val="false"/>
          <w:color w:val="000000"/>
          <w:sz w:val="28"/>
        </w:rPr>
        <w:t>Басшы                              (Т.Ә.А., қолы)</w:t>
      </w:r>
      <w:r>
        <w:br/>
      </w:r>
      <w:r>
        <w:rPr>
          <w:rFonts w:ascii="Times New Roman"/>
          <w:b w:val="false"/>
          <w:i w:val="false"/>
          <w:color w:val="000000"/>
          <w:sz w:val="28"/>
        </w:rPr>
        <w:t>
Руководитель ________________________ (Ф.И.О., подпись) _____________</w:t>
      </w:r>
    </w:p>
    <w:p>
      <w:pPr>
        <w:spacing w:after="0"/>
        <w:ind w:left="0"/>
        <w:jc w:val="both"/>
      </w:pPr>
      <w:r>
        <w:rPr>
          <w:rFonts w:ascii="Times New Roman"/>
          <w:b/>
          <w:i w:val="false"/>
          <w:color w:val="000000"/>
          <w:sz w:val="28"/>
        </w:rPr>
        <w:t>Бас бухгалтер                          (Т.Ә.А., қолы)</w:t>
      </w:r>
      <w:r>
        <w:br/>
      </w:r>
      <w:r>
        <w:rPr>
          <w:rFonts w:ascii="Times New Roman"/>
          <w:b w:val="false"/>
          <w:i w:val="false"/>
          <w:color w:val="000000"/>
          <w:sz w:val="28"/>
        </w:rPr>
        <w:t>
Главный бухгалтер ________________________ (Ф.И.О., подпись) 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0"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29 августа 2013 года № 207   </w:t>
      </w:r>
    </w:p>
    <w:bookmarkEnd w:id="2"/>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0041104, индекс 1-ПФ, периодичность годовая)</w:t>
      </w:r>
    </w:p>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2) движение денег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3)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r>
        <w:br/>
      </w:r>
      <w:r>
        <w:rPr>
          <w:rFonts w:ascii="Times New Roman"/>
          <w:b w:val="false"/>
          <w:i w:val="false"/>
          <w:color w:val="000000"/>
          <w:sz w:val="28"/>
        </w:rPr>
        <w:t>
      7)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8) расходы на оплату труда —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r>
        <w:br/>
      </w:r>
      <w:r>
        <w:rPr>
          <w:rFonts w:ascii="Times New Roman"/>
          <w:b w:val="false"/>
          <w:i w:val="false"/>
          <w:color w:val="000000"/>
          <w:sz w:val="28"/>
        </w:rPr>
        <w:t>
      9)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10)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11)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12)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13)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14)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15)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16)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18)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19)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20)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w:t>
      </w:r>
      <w:r>
        <w:br/>
      </w:r>
      <w:r>
        <w:rPr>
          <w:rFonts w:ascii="Times New Roman"/>
          <w:b w:val="false"/>
          <w:i w:val="false"/>
          <w:color w:val="000000"/>
          <w:sz w:val="28"/>
        </w:rPr>
        <w:t>
      21) списочная численность работников - численность лиц, принятых по трудовому договору, независимо от срока его заключения;</w:t>
      </w:r>
      <w:r>
        <w:br/>
      </w:r>
      <w:r>
        <w:rPr>
          <w:rFonts w:ascii="Times New Roman"/>
          <w:b w:val="false"/>
          <w:i w:val="false"/>
          <w:color w:val="000000"/>
          <w:sz w:val="28"/>
        </w:rPr>
        <w:t>
      22)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 от продажи товаров и оказания услуг; от предоставления прав пользования лицензиями, гонораров, комиссионных вознаграждений и иных доходов; выплаты поставщикам товаров и услуг; выплаты работникам;</w:t>
      </w:r>
      <w:r>
        <w:br/>
      </w:r>
      <w:r>
        <w:rPr>
          <w:rFonts w:ascii="Times New Roman"/>
          <w:b w:val="false"/>
          <w:i w:val="false"/>
          <w:color w:val="000000"/>
          <w:sz w:val="28"/>
        </w:rPr>
        <w:t>
      23)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25)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26)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27) непроизводственные расходы – расходы,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28)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29) доход от реализации продукции, выполненных работ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30)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31)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32)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33)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34)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35) налоги и другие обязательные платежи в бюджет, отчисления по социальному страхованию, отчисления в накопительные пенсионные фонды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r>
        <w:br/>
      </w:r>
      <w:r>
        <w:rPr>
          <w:rFonts w:ascii="Times New Roman"/>
          <w:b w:val="false"/>
          <w:i w:val="false"/>
          <w:color w:val="000000"/>
          <w:sz w:val="28"/>
        </w:rPr>
        <w:t>
      36)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3.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4. К денежным эквивалентам относится:</w:t>
      </w:r>
      <w:r>
        <w:br/>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5. Поступление денежных средств от выпуска акций или иных акционерных инструментов;</w:t>
      </w:r>
      <w:r>
        <w:br/>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6.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7.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8.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9. При заполнении показателей в разрезе основного и вторичного видов деятельности указать в ячейках пяти значный код вида деятельности согласно общему классификатору видов экономической деятельности (далее – ОКЭД).</w:t>
      </w:r>
      <w:r>
        <w:br/>
      </w:r>
      <w:r>
        <w:rPr>
          <w:rFonts w:ascii="Times New Roman"/>
          <w:b w:val="false"/>
          <w:i w:val="false"/>
          <w:color w:val="000000"/>
          <w:sz w:val="28"/>
        </w:rPr>
        <w:t>
      10.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11. При заполнении разделе 2 «Расходы» не включать в затраты стоимость товаров, приобретенных для перепродажи, так как они уже были учтены производителем товара.</w:t>
      </w:r>
      <w:r>
        <w:br/>
      </w:r>
      <w:r>
        <w:rPr>
          <w:rFonts w:ascii="Times New Roman"/>
          <w:b w:val="false"/>
          <w:i w:val="false"/>
          <w:color w:val="000000"/>
          <w:sz w:val="28"/>
        </w:rPr>
        <w:t>
      12.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НДС,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 и является:</w:t>
      </w:r>
      <w:r>
        <w:br/>
      </w:r>
      <w:r>
        <w:rPr>
          <w:rFonts w:ascii="Times New Roman"/>
          <w:b w:val="false"/>
          <w:i w:val="false"/>
          <w:color w:val="000000"/>
          <w:sz w:val="28"/>
        </w:rPr>
        <w:t>
      для предприятий, занимающихся торговой деятельностью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промышленных предприятий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обменных пунктов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является предоставление гостиничных услуг, включая услуги ресторанов;</w:t>
      </w:r>
      <w:r>
        <w:br/>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13. По пункту 1.11.5 раздела 2 отражаются все не включенные в другие группировки расходы (счета подразделов 7300, 7400 и другие).</w:t>
      </w:r>
      <w:r>
        <w:br/>
      </w:r>
      <w:r>
        <w:rPr>
          <w:rFonts w:ascii="Times New Roman"/>
          <w:b w:val="false"/>
          <w:i w:val="false"/>
          <w:color w:val="000000"/>
          <w:sz w:val="28"/>
        </w:rPr>
        <w:t>
      14. По пункту 1 раздела 3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Строки 3 и 2 определяется как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Строка 10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15. По разделу 7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16. По пункту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17. По разделу 9.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r>
        <w:br/>
      </w: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r>
        <w:br/>
      </w:r>
      <w:r>
        <w:rPr>
          <w:rFonts w:ascii="Times New Roman"/>
          <w:b w:val="false"/>
          <w:i w:val="false"/>
          <w:color w:val="000000"/>
          <w:sz w:val="28"/>
        </w:rPr>
        <w:t>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w:t>
      </w:r>
      <w:r>
        <w:br/>
      </w: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включается только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r>
        <w:br/>
      </w:r>
      <w:r>
        <w:rPr>
          <w:rFonts w:ascii="Times New Roman"/>
          <w:b w:val="false"/>
          <w:i w:val="false"/>
          <w:color w:val="000000"/>
          <w:sz w:val="28"/>
        </w:rPr>
        <w:t>
      Данные о затратах продукции (товаров, услуг), (сырья, материалов, топлива, энергии, покупные полуфабрикаты и комплектующие изделия и т.д.) должны логически соответствовать расходам, указанным в разделе 2 «Расходы».</w:t>
      </w:r>
      <w:r>
        <w:br/>
      </w:r>
      <w:r>
        <w:rPr>
          <w:rFonts w:ascii="Times New Roman"/>
          <w:b w:val="false"/>
          <w:i w:val="false"/>
          <w:color w:val="000000"/>
          <w:sz w:val="28"/>
        </w:rPr>
        <w:t>
      В итоговой строке «Всего» по графе «Запасы» (гр.2, 3) показывается суммарная стоимость товарно-материальных запасов, принадлежащих на праве собственности, включая сырье и материалы, готовую продукцию.</w:t>
      </w:r>
      <w:r>
        <w:br/>
      </w: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r>
        <w:br/>
      </w: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(КПВЭД) до 6-ти знаков, расположенный на официальном сайте Агентства Республики Казахстан по статистике.</w:t>
      </w:r>
      <w:r>
        <w:br/>
      </w:r>
      <w:r>
        <w:rPr>
          <w:rFonts w:ascii="Times New Roman"/>
          <w:b w:val="false"/>
          <w:i w:val="false"/>
          <w:color w:val="000000"/>
          <w:sz w:val="28"/>
        </w:rPr>
        <w:t>
      В разделе должны быть отражены 20-30 наименований использованных в процессе производства товаров и услуг (по КПВЭД), и соответствующие товарно – материальные запасы, составляющие не менее 50 % от общей суммы используемых товаров и услуг.</w:t>
      </w:r>
      <w:r>
        <w:br/>
      </w:r>
      <w:r>
        <w:rPr>
          <w:rFonts w:ascii="Times New Roman"/>
          <w:b w:val="false"/>
          <w:i w:val="false"/>
          <w:color w:val="000000"/>
          <w:sz w:val="28"/>
        </w:rPr>
        <w:t>
      18. Арифметико – логический контроль:</w:t>
      </w:r>
      <w:r>
        <w:br/>
      </w:r>
      <w:r>
        <w:rPr>
          <w:rFonts w:ascii="Times New Roman"/>
          <w:b w:val="false"/>
          <w:i w:val="false"/>
          <w:color w:val="000000"/>
          <w:sz w:val="28"/>
        </w:rPr>
        <w:t>
      1) Все показатели – положительные числа для каждой строки и графы (кроме строк – 4, 5 раздела 1, 4, 12 раздела 3, 37 раздела 6, 16, 31, 47, 48 раздела 7, 24 раздела 8).</w:t>
      </w:r>
      <w:r>
        <w:br/>
      </w: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строка 1.12 = сумме строк 1, 17, 18, 19, 1.10, 1.11 для каждой графы;</w:t>
      </w:r>
      <w:r>
        <w:br/>
      </w:r>
      <w:r>
        <w:rPr>
          <w:rFonts w:ascii="Times New Roman"/>
          <w:b w:val="false"/>
          <w:i w:val="false"/>
          <w:color w:val="000000"/>
          <w:sz w:val="28"/>
        </w:rPr>
        <w:t>
      3) Раздел 3. «Результат финансово – 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9 = строки 4 + 5 + 7 – строки 8 – 9 – 10 – 11 для каждой графы;</w:t>
      </w:r>
      <w:r>
        <w:br/>
      </w:r>
      <w:r>
        <w:rPr>
          <w:rFonts w:ascii="Times New Roman"/>
          <w:b w:val="false"/>
          <w:i w:val="false"/>
          <w:color w:val="000000"/>
          <w:sz w:val="28"/>
        </w:rPr>
        <w:t xml:space="preserve">
      если предприятие занимается торговлей, то строка 1.1 раздела 3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Раздел 6. «Информация по показателям бухгалтерского баланса»:</w:t>
      </w:r>
      <w:r>
        <w:br/>
      </w:r>
      <w:r>
        <w:rPr>
          <w:rFonts w:ascii="Times New Roman"/>
          <w:b w:val="false"/>
          <w:i w:val="false"/>
          <w:color w:val="000000"/>
          <w:sz w:val="28"/>
        </w:rPr>
        <w:t>
      строка 1 &gt; строки 1.1 по графам 1, 2;</w:t>
      </w:r>
      <w:r>
        <w:br/>
      </w:r>
      <w:r>
        <w:rPr>
          <w:rFonts w:ascii="Times New Roman"/>
          <w:b w:val="false"/>
          <w:i w:val="false"/>
          <w:color w:val="000000"/>
          <w:sz w:val="28"/>
        </w:rPr>
        <w:t>
      строка 6 = сумме строк с 1 по 4, 5 для каждой графы;</w:t>
      </w:r>
      <w:r>
        <w:br/>
      </w:r>
      <w:r>
        <w:rPr>
          <w:rFonts w:ascii="Times New Roman"/>
          <w:b w:val="false"/>
          <w:i w:val="false"/>
          <w:color w:val="000000"/>
          <w:sz w:val="28"/>
        </w:rPr>
        <w:t>
      строка 13 = сумме строк с 7 по 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19 = сумме строк 15, 16, 17, 18 для каждой графы;</w:t>
      </w:r>
      <w:r>
        <w:br/>
      </w:r>
      <w:r>
        <w:rPr>
          <w:rFonts w:ascii="Times New Roman"/>
          <w:b w:val="false"/>
          <w:i w:val="false"/>
          <w:color w:val="000000"/>
          <w:sz w:val="28"/>
        </w:rPr>
        <w:t>
      строка 23 = сумме строк 20, 21, 22 для каждой графы;</w:t>
      </w:r>
      <w:r>
        <w:br/>
      </w:r>
      <w:r>
        <w:rPr>
          <w:rFonts w:ascii="Times New Roman"/>
          <w:b w:val="false"/>
          <w:i w:val="false"/>
          <w:color w:val="000000"/>
          <w:sz w:val="28"/>
        </w:rPr>
        <w:t>
      строка 30 = сумме строк с 24 по 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строка 14 = строке 31 для каждой граф.</w:t>
      </w:r>
      <w:r>
        <w:br/>
      </w:r>
      <w:r>
        <w:rPr>
          <w:rFonts w:ascii="Times New Roman"/>
          <w:b w:val="false"/>
          <w:i w:val="false"/>
          <w:color w:val="000000"/>
          <w:sz w:val="28"/>
        </w:rPr>
        <w:t>
      5) Раздел 7. «Информация о движении денег»:</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6 = строка 4 – 5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6) Раздел 8. «Информация по валютной позиции»:</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1.3 графы 1 раздела 1 = строке 4.2 раздела 6 (графа 1 - графа 2);</w:t>
      </w:r>
      <w:r>
        <w:br/>
      </w:r>
      <w:r>
        <w:rPr>
          <w:rFonts w:ascii="Times New Roman"/>
          <w:b w:val="false"/>
          <w:i w:val="false"/>
          <w:color w:val="000000"/>
          <w:sz w:val="28"/>
        </w:rPr>
        <w:t>
      строка 1.4 графы 1 раздела 1 = строке 4.4 раздела 6 (графа 1 - графа 2);</w:t>
      </w:r>
      <w:r>
        <w:br/>
      </w:r>
      <w:r>
        <w:rPr>
          <w:rFonts w:ascii="Times New Roman"/>
          <w:b w:val="false"/>
          <w:i w:val="false"/>
          <w:color w:val="000000"/>
          <w:sz w:val="28"/>
        </w:rPr>
        <w:t>
      строка 1.11.1 графы 1 раздела 2 = (строка 1 - строка 2 - строка 3 - строка 9 - строка 10 - строка 13 - строка 14) графы 1 раздела 4;</w:t>
      </w:r>
      <w:r>
        <w:br/>
      </w:r>
      <w:r>
        <w:rPr>
          <w:rFonts w:ascii="Times New Roman"/>
          <w:b w:val="false"/>
          <w:i w:val="false"/>
          <w:color w:val="000000"/>
          <w:sz w:val="28"/>
        </w:rPr>
        <w:t xml:space="preserve">
      строка 1.12 графы 8 раздела 2 =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строк 6, 7, 8, 9 графы 1 раздела 3;</w:t>
      </w:r>
      <w:r>
        <w:br/>
      </w:r>
      <w:r>
        <w:rPr>
          <w:rFonts w:ascii="Times New Roman"/>
          <w:b w:val="false"/>
          <w:i w:val="false"/>
          <w:color w:val="000000"/>
          <w:sz w:val="28"/>
        </w:rPr>
        <w:t>
      строка 11 графы 1 раздела 3 = строке 2 графы 1 раздела 4 допустимый контроль;</w:t>
      </w:r>
      <w:r>
        <w:br/>
      </w:r>
      <w:r>
        <w:rPr>
          <w:rFonts w:ascii="Times New Roman"/>
          <w:b w:val="false"/>
          <w:i w:val="false"/>
          <w:color w:val="000000"/>
          <w:sz w:val="28"/>
        </w:rPr>
        <w:t xml:space="preserve">
      если строка 14 (графа 1 - графа 2) раздела 4 &gt; 0, то строка 23 графы 1 раздела 5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строка 1 графы 2 раздела 6 +/- строка 10 графы 1 раздела 7 = строка 1 графы 1 раздела 6;</w:t>
      </w:r>
      <w:r>
        <w:br/>
      </w:r>
      <w:r>
        <w:rPr>
          <w:rFonts w:ascii="Times New Roman"/>
          <w:b w:val="false"/>
          <w:i w:val="false"/>
          <w:color w:val="000000"/>
          <w:sz w:val="28"/>
        </w:rPr>
        <w:t xml:space="preserve">
      строка 14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строка 3 графы 1 раздела 8;</w:t>
      </w:r>
      <w:r>
        <w:br/>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19, 23 графы 1 раздела 6 ?строки 6 графы 1 раздела 8;</w:t>
      </w:r>
      <w:r>
        <w:br/>
      </w:r>
      <w:r>
        <w:rPr>
          <w:rFonts w:ascii="Times New Roman"/>
          <w:b w:val="false"/>
          <w:i w:val="false"/>
          <w:color w:val="000000"/>
          <w:sz w:val="28"/>
        </w:rPr>
        <w:t xml:space="preserve">
      строка 1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1.1 графы 1 раздела 8;</w:t>
      </w:r>
      <w:r>
        <w:br/>
      </w:r>
      <w:r>
        <w:rPr>
          <w:rFonts w:ascii="Times New Roman"/>
          <w:b w:val="false"/>
          <w:i w:val="false"/>
          <w:color w:val="000000"/>
          <w:sz w:val="28"/>
        </w:rPr>
        <w:t xml:space="preserve">
      строка 2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1.2 графы 1 раздела 8;</w:t>
      </w:r>
      <w:r>
        <w:br/>
      </w:r>
      <w:r>
        <w:rPr>
          <w:rFonts w:ascii="Times New Roman"/>
          <w:b w:val="false"/>
          <w:i w:val="false"/>
          <w:color w:val="000000"/>
          <w:sz w:val="28"/>
        </w:rPr>
        <w:t xml:space="preserve">
      строка 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1.3 графы 1 раздела 8;</w:t>
      </w:r>
      <w:r>
        <w:br/>
      </w:r>
      <w:r>
        <w:rPr>
          <w:rFonts w:ascii="Times New Roman"/>
          <w:b w:val="false"/>
          <w:i w:val="false"/>
          <w:color w:val="000000"/>
          <w:sz w:val="28"/>
        </w:rPr>
        <w:t xml:space="preserve">
      строка 7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2.1 графы 1 раздела 8;</w:t>
      </w:r>
      <w:r>
        <w:br/>
      </w:r>
      <w:r>
        <w:rPr>
          <w:rFonts w:ascii="Times New Roman"/>
          <w:b w:val="false"/>
          <w:i w:val="false"/>
          <w:color w:val="000000"/>
          <w:sz w:val="28"/>
        </w:rPr>
        <w:t xml:space="preserve">
      строка 8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2.2 графы 1 раздела 8;</w:t>
      </w:r>
      <w:r>
        <w:br/>
      </w:r>
      <w:r>
        <w:rPr>
          <w:rFonts w:ascii="Times New Roman"/>
          <w:b w:val="false"/>
          <w:i w:val="false"/>
          <w:color w:val="000000"/>
          <w:sz w:val="28"/>
        </w:rPr>
        <w:t xml:space="preserve">
      строка 13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2 графы 1 раздела 8;</w:t>
      </w:r>
      <w:r>
        <w:br/>
      </w:r>
      <w:r>
        <w:rPr>
          <w:rFonts w:ascii="Times New Roman"/>
          <w:b w:val="false"/>
          <w:i w:val="false"/>
          <w:color w:val="000000"/>
          <w:sz w:val="28"/>
        </w:rPr>
        <w:t xml:space="preserve">
      строка 15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 графы 1 раздела 8;</w:t>
      </w:r>
      <w:r>
        <w:br/>
      </w:r>
      <w:r>
        <w:rPr>
          <w:rFonts w:ascii="Times New Roman"/>
          <w:b w:val="false"/>
          <w:i w:val="false"/>
          <w:color w:val="000000"/>
          <w:sz w:val="28"/>
        </w:rPr>
        <w:t xml:space="preserve">
      строка 15.1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4.1.1 графы 1 раздела 8;</w:t>
      </w:r>
      <w:r>
        <w:br/>
      </w:r>
      <w:r>
        <w:rPr>
          <w:rFonts w:ascii="Times New Roman"/>
          <w:b w:val="false"/>
          <w:i w:val="false"/>
          <w:color w:val="000000"/>
          <w:sz w:val="28"/>
        </w:rPr>
        <w:t xml:space="preserve">
      строка 18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4.3 графы 1 раздела 8;</w:t>
      </w:r>
      <w:r>
        <w:br/>
      </w:r>
      <w:r>
        <w:rPr>
          <w:rFonts w:ascii="Times New Roman"/>
          <w:b w:val="false"/>
          <w:i w:val="false"/>
          <w:color w:val="000000"/>
          <w:sz w:val="28"/>
        </w:rPr>
        <w:t xml:space="preserve">
      строка 20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5.1 графы 1 раздела 8;</w:t>
      </w:r>
      <w:r>
        <w:br/>
      </w:r>
      <w:r>
        <w:rPr>
          <w:rFonts w:ascii="Times New Roman"/>
          <w:b w:val="false"/>
          <w:i w:val="false"/>
          <w:color w:val="000000"/>
          <w:sz w:val="28"/>
        </w:rPr>
        <w:t xml:space="preserve">
      строка 23 графы 1 раздела 6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строки 5 графы 1 раздела 8.</w:t>
      </w:r>
      <w:r>
        <w:br/>
      </w:r>
      <w:r>
        <w:rPr>
          <w:rFonts w:ascii="Times New Roman"/>
          <w:b w:val="false"/>
          <w:i w:val="false"/>
          <w:color w:val="000000"/>
          <w:sz w:val="28"/>
        </w:rPr>
        <w:t xml:space="preserve">
      строка «Всего», графа 1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строк 1, 1.11.3, 1.11.4 графы 1 раздела 2 - допустимый контроль;</w:t>
      </w:r>
      <w:r>
        <w:br/>
      </w:r>
      <w:r>
        <w:rPr>
          <w:rFonts w:ascii="Times New Roman"/>
          <w:b w:val="false"/>
          <w:i w:val="false"/>
          <w:color w:val="000000"/>
          <w:sz w:val="28"/>
        </w:rPr>
        <w:t xml:space="preserve">
      строка «Всего» графа 2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строке 4 графы 2 раздела 6;</w:t>
      </w:r>
      <w:r>
        <w:br/>
      </w:r>
      <w:r>
        <w:rPr>
          <w:rFonts w:ascii="Times New Roman"/>
          <w:b w:val="false"/>
          <w:i w:val="false"/>
          <w:color w:val="000000"/>
          <w:sz w:val="28"/>
        </w:rPr>
        <w:t xml:space="preserve">
      строка «Всего» графа 3 раздела 9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строке 4 графы 1 раздела 6.</w:t>
      </w:r>
      <w:r>
        <w:br/>
      </w: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r>
        <w:br/>
      </w:r>
      <w:r>
        <w:rPr>
          <w:rFonts w:ascii="Times New Roman"/>
          <w:b w:val="false"/>
          <w:i w:val="false"/>
          <w:color w:val="000000"/>
          <w:sz w:val="28"/>
        </w:rPr>
        <w:t xml:space="preserve">
      строка «Всего»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всех строк, расположенных ниже строки «По основному виду деятельности»;</w:t>
      </w:r>
      <w:r>
        <w:br/>
      </w:r>
      <w:r>
        <w:rPr>
          <w:rFonts w:ascii="Times New Roman"/>
          <w:b w:val="false"/>
          <w:i w:val="false"/>
          <w:color w:val="000000"/>
          <w:sz w:val="28"/>
        </w:rPr>
        <w:t xml:space="preserve">
      строка «По основному виду деятельности»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w:t>
      </w: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04800"/>
                    </a:xfrm>
                    <a:prstGeom prst="rect">
                      <a:avLst/>
                    </a:prstGeom>
                  </pic:spPr>
                </pic:pic>
              </a:graphicData>
            </a:graphic>
          </wp:inline>
        </w:drawing>
      </w:r>
      <w:r>
        <w:rPr>
          <w:rFonts w:ascii="Times New Roman"/>
          <w:b w:val="false"/>
          <w:i w:val="false"/>
          <w:color w:val="000000"/>
          <w:sz w:val="28"/>
        </w:rPr>
        <w:t xml:space="preserve"> всех строк, расположенных ниже;</w:t>
      </w:r>
      <w:r>
        <w:br/>
      </w:r>
      <w:r>
        <w:rPr>
          <w:rFonts w:ascii="Times New Roman"/>
          <w:b w:val="false"/>
          <w:i w:val="false"/>
          <w:color w:val="000000"/>
          <w:sz w:val="28"/>
        </w:rPr>
        <w:t xml:space="preserve">
      графы 1, 2, 3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0 по всем строкам.</w:t>
      </w:r>
    </w:p>
    <w:bookmarkStart w:name="z2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2013 жылғы 29 тамыздағы № 207</w:t>
      </w:r>
      <w:r>
        <w:br/>
      </w:r>
      <w:r>
        <w:rPr>
          <w:rFonts w:ascii="Times New Roman"/>
          <w:b w:val="false"/>
          <w:i w:val="false"/>
          <w:color w:val="000000"/>
          <w:sz w:val="28"/>
        </w:rPr>
        <w:t>
бұйрығына 3–қосымша</w:t>
      </w:r>
    </w:p>
    <w:bookmarkEnd w:id="3"/>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1080"/>
        <w:gridCol w:w="3"/>
        <w:gridCol w:w="3333"/>
        <w:gridCol w:w="1067"/>
        <w:gridCol w:w="916"/>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2012 жылғы</w:t>
            </w:r>
            <w:r>
              <w:br/>
            </w:r>
            <w:r>
              <w:rPr>
                <w:rFonts w:ascii="Times New Roman"/>
                <w:b w:val="false"/>
                <w:i w:val="false"/>
                <w:color w:val="000000"/>
                <w:sz w:val="20"/>
              </w:rPr>
              <w:t>
</w:t>
            </w:r>
            <w:r>
              <w:rPr>
                <w:rFonts w:ascii="Times New Roman"/>
                <w:b/>
                <w:i w:val="false"/>
                <w:color w:val="000000"/>
                <w:sz w:val="20"/>
              </w:rPr>
              <w:t>1 қарашадағы № 306</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Статистиканың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является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0031102</w:t>
            </w:r>
            <w:r>
              <w:br/>
            </w:r>
            <w:r>
              <w:rPr>
                <w:rFonts w:ascii="Times New Roman"/>
                <w:b w:val="false"/>
                <w:i w:val="false"/>
                <w:color w:val="000000"/>
                <w:sz w:val="20"/>
              </w:rPr>
              <w:t>
</w:t>
            </w:r>
            <w:r>
              <w:rPr>
                <w:rFonts w:ascii="Times New Roman"/>
                <w:b w:val="false"/>
                <w:i w:val="false"/>
                <w:color w:val="000000"/>
                <w:sz w:val="20"/>
              </w:rPr>
              <w:t>Код статистической формы 0031102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Шағын кәсіпорын қызметі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tblGrid>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(немесе)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кезеңнен кейінгі 25 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606"/>
        <w:gridCol w:w="2263"/>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период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9534"/>
        <w:gridCol w:w="3246"/>
      </w:tblGrid>
      <w:tr>
        <w:trPr>
          <w:trHeight w:val="43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периода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периода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69"/>
        <w:gridCol w:w="4068"/>
        <w:gridCol w:w="4241"/>
      </w:tblGrid>
      <w:tr>
        <w:trPr>
          <w:trHeight w:val="11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266"/>
        <w:gridCol w:w="2410"/>
        <w:gridCol w:w="3566"/>
        <w:gridCol w:w="3739"/>
      </w:tblGrid>
      <w:tr>
        <w:trPr>
          <w:trHeight w:val="13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2</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ЭҚЖЖ - Экономикалық қызмет түрлерінің номенклатурасы</w:t>
      </w:r>
      <w:r>
        <w:br/>
      </w:r>
      <w:r>
        <w:rPr>
          <w:rFonts w:ascii="Times New Roman"/>
          <w:b w:val="false"/>
          <w:i w:val="false"/>
          <w:color w:val="000000"/>
          <w:sz w:val="28"/>
        </w:rPr>
        <w:t>
ОКЭД - Номенклатура видов экономической деятельности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ҚҚС - Қосымша құн салығы</w:t>
      </w:r>
      <w:r>
        <w:br/>
      </w: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948"/>
        <w:gridCol w:w="4051"/>
      </w:tblGrid>
      <w:tr>
        <w:trPr>
          <w:trHeight w:val="9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продукции и оказания услуг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реализации продукции и оказанию услуг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 xml:space="preserve">Административные расходы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 xml:space="preserve">Расходы на финансирование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корпоративному подоходному налогу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6787"/>
        <w:gridCol w:w="2300"/>
        <w:gridCol w:w="2300"/>
        <w:gridCol w:w="1745"/>
      </w:tblGrid>
      <w:tr>
        <w:trPr>
          <w:trHeight w:val="36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 xml:space="preserve">из них покупные полуфабрикаты и комплектующие изделия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 xml:space="preserve">из них энергия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обязательных пенсионных взносов в накопительные пенсионные фонды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(корпоративтік табыс салығынсыз, акцизсіз және ҚҚС</w:t>
            </w:r>
            <w:r>
              <w:rPr>
                <w:rFonts w:ascii="Times New Roman"/>
                <w:b w:val="false"/>
                <w:i w:val="false"/>
                <w:color w:val="000000"/>
                <w:vertAlign w:val="superscript"/>
              </w:rPr>
              <w:t>2</w:t>
            </w:r>
            <w:r>
              <w:rPr>
                <w:rFonts w:ascii="Times New Roman"/>
                <w:b/>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 xml:space="preserve">из них налоги и другие обязательные платежи, относимые на расходы (без корпоративного подоходного налога, акцизов и НДС) – всего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 xml:space="preserve">из них социальный налог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 xml:space="preserve">Итого расходов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5. Қорлар туралы ақпаратты көрсетіңіз, мың теңге</w:t>
      </w:r>
      <w:r>
        <w:br/>
      </w:r>
      <w:r>
        <w:rPr>
          <w:rFonts w:ascii="Times New Roman"/>
          <w:b w:val="false"/>
          <w:i w:val="false"/>
          <w:color w:val="000000"/>
          <w:sz w:val="28"/>
        </w:rPr>
        <w:t>
      Укажите информацию о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117"/>
        <w:gridCol w:w="3424"/>
        <w:gridCol w:w="3425"/>
      </w:tblGrid>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 xml:space="preserve">На конец отчетного периода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тауарлар</w:t>
            </w:r>
            <w:r>
              <w:br/>
            </w:r>
            <w:r>
              <w:rPr>
                <w:rFonts w:ascii="Times New Roman"/>
                <w:b w:val="false"/>
                <w:i w:val="false"/>
                <w:color w:val="000000"/>
                <w:sz w:val="20"/>
              </w:rPr>
              <w:t>
</w:t>
            </w:r>
            <w:r>
              <w:rPr>
                <w:rFonts w:ascii="Times New Roman"/>
                <w:b w:val="false"/>
                <w:i w:val="false"/>
                <w:color w:val="000000"/>
                <w:sz w:val="20"/>
              </w:rPr>
              <w:t xml:space="preserve">из них товары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из них имущество, предназначенное для перепродажи (земля, здания, автомобили и другие)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дайын өнімдер</w:t>
            </w:r>
            <w:r>
              <w:br/>
            </w:r>
            <w:r>
              <w:rPr>
                <w:rFonts w:ascii="Times New Roman"/>
                <w:b w:val="false"/>
                <w:i w:val="false"/>
                <w:color w:val="000000"/>
                <w:sz w:val="20"/>
              </w:rPr>
              <w:t>
</w:t>
            </w:r>
            <w:r>
              <w:rPr>
                <w:rFonts w:ascii="Times New Roman"/>
                <w:b w:val="false"/>
                <w:i w:val="false"/>
                <w:color w:val="000000"/>
                <w:sz w:val="20"/>
              </w:rPr>
              <w:t>из них готовая продукция</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из них сырье и материалы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аяқталмаған өндіріс</w:t>
            </w:r>
            <w:r>
              <w:br/>
            </w:r>
            <w:r>
              <w:rPr>
                <w:rFonts w:ascii="Times New Roman"/>
                <w:b w:val="false"/>
                <w:i w:val="false"/>
                <w:color w:val="000000"/>
                <w:sz w:val="20"/>
              </w:rPr>
              <w:t>
</w:t>
            </w:r>
            <w:r>
              <w:rPr>
                <w:rFonts w:ascii="Times New Roman"/>
                <w:b w:val="false"/>
                <w:i w:val="false"/>
                <w:color w:val="000000"/>
                <w:sz w:val="20"/>
              </w:rPr>
              <w:t xml:space="preserve">из них незавершенное производство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қорлар</w:t>
            </w:r>
            <w:r>
              <w:br/>
            </w:r>
            <w:r>
              <w:rPr>
                <w:rFonts w:ascii="Times New Roman"/>
                <w:b w:val="false"/>
                <w:i w:val="false"/>
                <w:color w:val="000000"/>
                <w:sz w:val="20"/>
              </w:rPr>
              <w:t>
</w:t>
            </w:r>
            <w:r>
              <w:rPr>
                <w:rFonts w:ascii="Times New Roman"/>
                <w:b w:val="false"/>
                <w:i w:val="false"/>
                <w:color w:val="000000"/>
                <w:sz w:val="20"/>
              </w:rPr>
              <w:t xml:space="preserve">из них прочие запасы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2"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29 августа 2013 года № 207 </w:t>
      </w:r>
    </w:p>
    <w:bookmarkEnd w:id="4"/>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0031102, индекс 2-МП, периодичность квартальная)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3)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4)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5)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8)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предприятиями, занимающейся торговой деятельности;</w:t>
      </w:r>
      <w:r>
        <w:br/>
      </w:r>
      <w:r>
        <w:rPr>
          <w:rFonts w:ascii="Times New Roman"/>
          <w:b w:val="false"/>
          <w:i w:val="false"/>
          <w:color w:val="000000"/>
          <w:sz w:val="28"/>
        </w:rPr>
        <w:t>
      9)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11)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12)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13)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14)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15)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17)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18)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19)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20)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21)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22)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23)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24)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25)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26)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27)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28) сырье и материалы -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29)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3. В разделах 2 и 2.1 под объемом произведенной продукции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(ОКЭД - Общий классификатор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4 = сумме строк 1-3;</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строка 1 = сумме строк 1.1-1.2 для каждой графы;</w:t>
      </w:r>
      <w:r>
        <w:br/>
      </w:r>
      <w:r>
        <w:rPr>
          <w:rFonts w:ascii="Times New Roman"/>
          <w:b w:val="false"/>
          <w:i w:val="false"/>
          <w:color w:val="000000"/>
          <w:sz w:val="28"/>
        </w:rPr>
        <w:t>
      4) Раздел 3.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5) Раздел 4. «Информация о расходах предприятия»:</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5 для каждой графы;</w:t>
      </w:r>
      <w:r>
        <w:br/>
      </w:r>
      <w:r>
        <w:rPr>
          <w:rFonts w:ascii="Times New Roman"/>
          <w:b w:val="false"/>
          <w:i w:val="false"/>
          <w:color w:val="000000"/>
          <w:sz w:val="28"/>
        </w:rPr>
        <w:t>
      строка 6 = сумме строк 6.1, 6.2, 6.3, 6.4 для каждой графы;</w:t>
      </w:r>
      <w:r>
        <w:br/>
      </w:r>
      <w:r>
        <w:rPr>
          <w:rFonts w:ascii="Times New Roman"/>
          <w:b w:val="false"/>
          <w:i w:val="false"/>
          <w:color w:val="000000"/>
          <w:sz w:val="28"/>
        </w:rPr>
        <w:t>
      строка 6.1 = сумме строк 6.1.1, 6.1.2 для каждой графы;</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6) Раздел 5. «Информация о запасах предприятия»:</w:t>
      </w:r>
      <w:r>
        <w:br/>
      </w:r>
      <w:r>
        <w:rPr>
          <w:rFonts w:ascii="Times New Roman"/>
          <w:b w:val="false"/>
          <w:i w:val="false"/>
          <w:color w:val="000000"/>
          <w:sz w:val="28"/>
        </w:rPr>
        <w:t xml:space="preserve">
      строка 1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2 строки для каждой графы;</w:t>
      </w:r>
      <w:r>
        <w:br/>
      </w:r>
      <w:r>
        <w:rPr>
          <w:rFonts w:ascii="Times New Roman"/>
          <w:b w:val="false"/>
          <w:i w:val="false"/>
          <w:color w:val="000000"/>
          <w:sz w:val="28"/>
        </w:rPr>
        <w:t>
      строка 2 = сумме строк 2.1-2.6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 по графе 2 раздела 2 = строке 1 раздела 3;</w:t>
      </w:r>
      <w:r>
        <w:br/>
      </w:r>
      <w:r>
        <w:rPr>
          <w:rFonts w:ascii="Times New Roman"/>
          <w:b w:val="false"/>
          <w:i w:val="false"/>
          <w:color w:val="000000"/>
          <w:sz w:val="28"/>
        </w:rPr>
        <w:t>
      строка 7 по графе 3 раздела 4 = сумме строк 6-9 раздела 3;</w:t>
      </w:r>
      <w:r>
        <w:br/>
      </w:r>
      <w:r>
        <w:rPr>
          <w:rFonts w:ascii="Times New Roman"/>
          <w:b w:val="false"/>
          <w:i w:val="false"/>
          <w:color w:val="000000"/>
          <w:sz w:val="28"/>
        </w:rPr>
        <w:t>
      сумма строк 1-5 раздела 2.1 = строке 3 раздела 2 по соответствующим графам.</w:t>
      </w:r>
    </w:p>
    <w:bookmarkStart w:name="z2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2013 жылғы 29 тамыздағы № 207</w:t>
      </w:r>
      <w:r>
        <w:br/>
      </w:r>
      <w:r>
        <w:rPr>
          <w:rFonts w:ascii="Times New Roman"/>
          <w:b w:val="false"/>
          <w:i w:val="false"/>
          <w:color w:val="000000"/>
          <w:sz w:val="28"/>
        </w:rPr>
        <w:t xml:space="preserve">
бұйрығына 5–қосымша    </w:t>
      </w:r>
    </w:p>
    <w:bookmarkEnd w:id="5"/>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
        <w:gridCol w:w="1080"/>
        <w:gridCol w:w="3"/>
        <w:gridCol w:w="3333"/>
        <w:gridCol w:w="1067"/>
        <w:gridCol w:w="916"/>
        <w:gridCol w:w="5573"/>
      </w:tblGrid>
      <w:tr>
        <w:trPr>
          <w:trHeight w:val="70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192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2012 жылғы</w:t>
            </w:r>
            <w:r>
              <w:br/>
            </w:r>
            <w:r>
              <w:rPr>
                <w:rFonts w:ascii="Times New Roman"/>
                <w:b w:val="false"/>
                <w:i w:val="false"/>
                <w:color w:val="000000"/>
                <w:sz w:val="20"/>
              </w:rPr>
              <w:t>
</w:t>
            </w:r>
            <w:r>
              <w:rPr>
                <w:rFonts w:ascii="Times New Roman"/>
                <w:b w:val="false"/>
                <w:i w:val="false"/>
                <w:color w:val="000000"/>
                <w:sz w:val="20"/>
              </w:rPr>
              <w:t>1 қарашадағы № 306</w:t>
            </w:r>
            <w:r>
              <w:br/>
            </w:r>
            <w:r>
              <w:rPr>
                <w:rFonts w:ascii="Times New Roman"/>
                <w:b w:val="false"/>
                <w:i w:val="false"/>
                <w:color w:val="000000"/>
                <w:sz w:val="20"/>
              </w:rPr>
              <w:t>
</w:t>
            </w:r>
            <w:r>
              <w:rPr>
                <w:rFonts w:ascii="Times New Roman"/>
                <w:b w:val="false"/>
                <w:i w:val="false"/>
                <w:color w:val="000000"/>
                <w:sz w:val="20"/>
              </w:rPr>
              <w:t>бұйрығына 13-қосымша</w:t>
            </w:r>
          </w:p>
        </w:tc>
      </w:tr>
      <w:tr>
        <w:trPr>
          <w:trHeight w:val="67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Статистиканың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318"/>
              <w:gridCol w:w="1535"/>
              <w:gridCol w:w="1536"/>
              <w:gridCol w:w="1318"/>
              <w:gridCol w:w="2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уақытылы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является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0021104</w:t>
            </w:r>
            <w:r>
              <w:br/>
            </w:r>
            <w:r>
              <w:rPr>
                <w:rFonts w:ascii="Times New Roman"/>
                <w:b w:val="false"/>
                <w:i w:val="false"/>
                <w:color w:val="000000"/>
                <w:sz w:val="20"/>
              </w:rPr>
              <w:t>
</w:t>
            </w:r>
            <w:r>
              <w:rPr>
                <w:rFonts w:ascii="Times New Roman"/>
                <w:b w:val="false"/>
                <w:i w:val="false"/>
                <w:color w:val="000000"/>
                <w:sz w:val="20"/>
              </w:rPr>
              <w:t>Код статистической формы 0021104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Шағын кәсіпорын қызметі туралы есеп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w:t>
            </w:r>
            <w:r>
              <w:br/>
            </w:r>
            <w:r>
              <w:rPr>
                <w:rFonts w:ascii="Times New Roman"/>
                <w:b w:val="false"/>
                <w:i w:val="false"/>
                <w:color w:val="000000"/>
                <w:sz w:val="20"/>
              </w:rPr>
              <w:t>
</w:t>
            </w:r>
            <w:r>
              <w:rPr>
                <w:rFonts w:ascii="Times New Roman"/>
                <w:b w:val="false"/>
                <w:i w:val="false"/>
                <w:color w:val="000000"/>
                <w:sz w:val="20"/>
              </w:rPr>
              <w:t>2-МП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малого предприятия</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50"/>
              <w:gridCol w:w="507"/>
              <w:gridCol w:w="507"/>
            </w:tblGrid>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3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 адамнан аспайтын заңды тұлғалар, сондай-ақ шетелдік заңды тұлғалардың филиалдары тапсырады.</w:t>
            </w:r>
            <w:r>
              <w:br/>
            </w:r>
            <w:r>
              <w:rPr>
                <w:rFonts w:ascii="Times New Roman"/>
                <w:b w:val="false"/>
                <w:i w:val="false"/>
                <w:color w:val="000000"/>
                <w:sz w:val="20"/>
              </w:rPr>
              <w:t>
</w:t>
            </w:r>
            <w:r>
              <w:rPr>
                <w:rFonts w:ascii="Times New Roman"/>
                <w:b/>
                <w:i w:val="false"/>
                <w:color w:val="000000"/>
                <w:sz w:val="20"/>
              </w:rPr>
              <w:t>Білім беру, денсаулық сақтау ұйымдары, банктер, сақтандыру компаниялары, зейнетақы қорлары, қоғамдық бірлестіктер, қоғамдық қорлар және (немесе)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компании, пенсионные фонды, общественные объединения, общественные фонды и холдинги.</w:t>
            </w:r>
          </w:p>
        </w:tc>
      </w:tr>
      <w:tr>
        <w:trPr>
          <w:trHeight w:val="5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года.</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73"/>
              <w:gridCol w:w="473"/>
              <w:gridCol w:w="473"/>
              <w:gridCol w:w="473"/>
              <w:gridCol w:w="473"/>
              <w:gridCol w:w="473"/>
              <w:gridCol w:w="473"/>
              <w:gridCol w:w="473"/>
              <w:gridCol w:w="473"/>
              <w:gridCol w:w="473"/>
              <w:gridCol w:w="473"/>
            </w:tblGrid>
            <w:tr>
              <w:trPr>
                <w:trHeight w:val="42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0463"/>
        <w:gridCol w:w="2311"/>
      </w:tblGrid>
      <w:tr>
        <w:trPr>
          <w:trHeight w:val="3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есепті жылдағы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в среднем за отчетный год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орташа есепті жылдағы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них списочная численность женщин в среднем за отчетный год</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 азаматтық құқықтық сипаттағы шарт негізінде атқаратын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нақты саны</w:t>
            </w:r>
            <w:r>
              <w:br/>
            </w:r>
            <w:r>
              <w:rPr>
                <w:rFonts w:ascii="Times New Roman"/>
                <w:b w:val="false"/>
                <w:i w:val="false"/>
                <w:color w:val="000000"/>
                <w:sz w:val="20"/>
              </w:rPr>
              <w:t>
</w:t>
            </w:r>
            <w:r>
              <w:rPr>
                <w:rFonts w:ascii="Times New Roman"/>
                <w:b w:val="false"/>
                <w:i w:val="false"/>
                <w:color w:val="000000"/>
                <w:sz w:val="20"/>
              </w:rPr>
              <w:t xml:space="preserve">из них фактическая численность женщин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мың 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тысяч часов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них отработано женщинами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9031"/>
        <w:gridCol w:w="1878"/>
        <w:gridCol w:w="1878"/>
      </w:tblGrid>
      <w:tr>
        <w:trPr>
          <w:trHeight w:val="43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1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 xml:space="preserve">из них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w:t>
            </w:r>
            <w:r>
              <w:rPr>
                <w:rFonts w:ascii="Times New Roman"/>
                <w:b w:val="false"/>
                <w:i w:val="false"/>
                <w:color w:val="000000"/>
                <w:sz w:val="20"/>
              </w:rPr>
              <w:t>из них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из них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из них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 еркі бойынша</w:t>
            </w:r>
            <w:r>
              <w:br/>
            </w:r>
            <w:r>
              <w:rPr>
                <w:rFonts w:ascii="Times New Roman"/>
                <w:b w:val="false"/>
                <w:i w:val="false"/>
                <w:color w:val="000000"/>
                <w:sz w:val="20"/>
              </w:rPr>
              <w:t>
</w:t>
            </w:r>
            <w:r>
              <w:rPr>
                <w:rFonts w:ascii="Times New Roman"/>
                <w:b w:val="false"/>
                <w:i w:val="false"/>
                <w:color w:val="000000"/>
                <w:sz w:val="20"/>
              </w:rPr>
              <w:t>из них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себептер бойынша</w:t>
            </w:r>
            <w:r>
              <w:br/>
            </w:r>
            <w:r>
              <w:rPr>
                <w:rFonts w:ascii="Times New Roman"/>
                <w:b w:val="false"/>
                <w:i w:val="false"/>
                <w:color w:val="000000"/>
                <w:sz w:val="20"/>
              </w:rPr>
              <w:t>
</w:t>
            </w:r>
            <w:r>
              <w:rPr>
                <w:rFonts w:ascii="Times New Roman"/>
                <w:b w:val="false"/>
                <w:i w:val="false"/>
                <w:color w:val="000000"/>
                <w:sz w:val="20"/>
              </w:rPr>
              <w:t>из них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құрылған жұмыс орнына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кәсіпорындағы бос орындардың саны</w:t>
            </w:r>
            <w:r>
              <w:br/>
            </w:r>
            <w:r>
              <w:rPr>
                <w:rFonts w:ascii="Times New Roman"/>
                <w:b w:val="false"/>
                <w:i w:val="false"/>
                <w:color w:val="000000"/>
                <w:sz w:val="20"/>
              </w:rPr>
              <w:t>
</w:t>
            </w:r>
            <w:r>
              <w:rPr>
                <w:rFonts w:ascii="Times New Roman"/>
                <w:b w:val="false"/>
                <w:i w:val="false"/>
                <w:color w:val="000000"/>
                <w:sz w:val="20"/>
              </w:rPr>
              <w:t xml:space="preserve">Число вакантных мест на предприятии на конец года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409"/>
        <w:gridCol w:w="4646"/>
        <w:gridCol w:w="3958"/>
      </w:tblGrid>
      <w:tr>
        <w:trPr>
          <w:trHeight w:val="6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бөлінісіндегі өндірілген өнім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доходе от реализации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72"/>
        <w:gridCol w:w="2119"/>
        <w:gridCol w:w="3971"/>
        <w:gridCol w:w="3877"/>
      </w:tblGrid>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коду ОКЭД</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(ҚҚС</w:t>
            </w:r>
            <w:r>
              <w:rPr>
                <w:rFonts w:ascii="Times New Roman"/>
                <w:b w:val="false"/>
                <w:i w:val="false"/>
                <w:color w:val="000000"/>
                <w:vertAlign w:val="superscript"/>
              </w:rPr>
              <w:t>1</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(без НДС и акцизов)</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ҚҚС - Қосымша құн салығы</w:t>
      </w:r>
      <w:r>
        <w:br/>
      </w:r>
      <w:r>
        <w:rPr>
          <w:rFonts w:ascii="Times New Roman"/>
          <w:b w:val="false"/>
          <w:i w:val="false"/>
          <w:color w:val="000000"/>
          <w:sz w:val="28"/>
        </w:rPr>
        <w:t>
НДС - 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ЭҚЖЖ - Экономикалық қызмет түрлерінің номенклатурасы</w:t>
      </w:r>
      <w:r>
        <w:br/>
      </w:r>
      <w:r>
        <w:rPr>
          <w:rFonts w:ascii="Times New Roman"/>
          <w:b w:val="false"/>
          <w:i w:val="false"/>
          <w:color w:val="000000"/>
          <w:sz w:val="28"/>
        </w:rPr>
        <w:t>
ОКЭД - Номенклатура видов экономической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6528"/>
        <w:gridCol w:w="2212"/>
        <w:gridCol w:w="2212"/>
        <w:gridCol w:w="2213"/>
      </w:tblGrid>
      <w:tr>
        <w:trPr>
          <w:trHeight w:val="36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всего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шикізаттар мен материалдар</w:t>
            </w:r>
            <w:r>
              <w:br/>
            </w:r>
            <w:r>
              <w:rPr>
                <w:rFonts w:ascii="Times New Roman"/>
                <w:b w:val="false"/>
                <w:i w:val="false"/>
                <w:color w:val="000000"/>
                <w:sz w:val="20"/>
              </w:rPr>
              <w:t>
</w:t>
            </w:r>
            <w:r>
              <w:rPr>
                <w:rFonts w:ascii="Times New Roman"/>
                <w:b w:val="false"/>
                <w:i w:val="false"/>
                <w:color w:val="000000"/>
                <w:sz w:val="20"/>
              </w:rPr>
              <w:t>из них сырье и материалы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из них покупные полуфабрикаты и комплектующие изделия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отын</w:t>
            </w:r>
            <w:r>
              <w:br/>
            </w:r>
            <w:r>
              <w:rPr>
                <w:rFonts w:ascii="Times New Roman"/>
                <w:b w:val="false"/>
                <w:i w:val="false"/>
                <w:color w:val="000000"/>
                <w:sz w:val="20"/>
              </w:rPr>
              <w:t>
</w:t>
            </w:r>
            <w:r>
              <w:rPr>
                <w:rFonts w:ascii="Times New Roman"/>
                <w:b w:val="false"/>
                <w:i w:val="false"/>
                <w:color w:val="000000"/>
                <w:sz w:val="20"/>
              </w:rPr>
              <w:t>из них топливо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энергия</w:t>
            </w:r>
            <w:r>
              <w:br/>
            </w:r>
            <w:r>
              <w:rPr>
                <w:rFonts w:ascii="Times New Roman"/>
                <w:b w:val="false"/>
                <w:i w:val="false"/>
                <w:color w:val="000000"/>
                <w:sz w:val="20"/>
              </w:rPr>
              <w:t>
</w:t>
            </w:r>
            <w:r>
              <w:rPr>
                <w:rFonts w:ascii="Times New Roman"/>
                <w:b w:val="false"/>
                <w:i w:val="false"/>
                <w:color w:val="000000"/>
                <w:sz w:val="20"/>
              </w:rPr>
              <w:t>из них энергия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материалдық шығындар</w:t>
            </w:r>
            <w:r>
              <w:br/>
            </w:r>
            <w:r>
              <w:rPr>
                <w:rFonts w:ascii="Times New Roman"/>
                <w:b w:val="false"/>
                <w:i w:val="false"/>
                <w:color w:val="000000"/>
                <w:sz w:val="20"/>
              </w:rPr>
              <w:t>
</w:t>
            </w:r>
            <w:r>
              <w:rPr>
                <w:rFonts w:ascii="Times New Roman"/>
                <w:b w:val="false"/>
                <w:i w:val="false"/>
                <w:color w:val="000000"/>
                <w:sz w:val="20"/>
              </w:rPr>
              <w:t>из них прочие материальные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 всего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 xml:space="preserve">Денежные пособия работникам за счет средств предприятия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 пенсионные фонды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шығысқа жатқызылатын салықтар мен басқа да төленетін міндетті төлемдер – барлығы</w:t>
            </w:r>
            <w:r>
              <w:br/>
            </w:r>
            <w:r>
              <w:rPr>
                <w:rFonts w:ascii="Times New Roman"/>
                <w:b w:val="false"/>
                <w:i w:val="false"/>
                <w:color w:val="000000"/>
                <w:sz w:val="20"/>
              </w:rPr>
              <w:t>
</w:t>
            </w:r>
            <w:r>
              <w:rPr>
                <w:rFonts w:ascii="Times New Roman"/>
                <w:b w:val="false"/>
                <w:i w:val="false"/>
                <w:color w:val="000000"/>
                <w:sz w:val="20"/>
              </w:rPr>
              <w:t>из них налоги и другие обязательные платежи, относимые на расходы (без корпоративного подоходного налога, акцизов и НДС) – всего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 xml:space="preserve">из них отчисления по социальному страхованию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 xml:space="preserve">из них суточные во время служебных командировок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қарызы бойынша сыйақылар</w:t>
            </w:r>
            <w:r>
              <w:br/>
            </w:r>
            <w:r>
              <w:rPr>
                <w:rFonts w:ascii="Times New Roman"/>
                <w:b w:val="false"/>
                <w:i w:val="false"/>
                <w:color w:val="000000"/>
                <w:sz w:val="20"/>
              </w:rPr>
              <w:t>
</w:t>
            </w:r>
            <w:r>
              <w:rPr>
                <w:rFonts w:ascii="Times New Roman"/>
                <w:b w:val="false"/>
                <w:i w:val="false"/>
                <w:color w:val="000000"/>
                <w:sz w:val="20"/>
              </w:rPr>
              <w:t xml:space="preserve">из них вознаграждения по банковскому займу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басқа да шығындар</w:t>
            </w:r>
            <w:r>
              <w:br/>
            </w:r>
            <w:r>
              <w:rPr>
                <w:rFonts w:ascii="Times New Roman"/>
                <w:b w:val="false"/>
                <w:i w:val="false"/>
                <w:color w:val="000000"/>
                <w:sz w:val="20"/>
              </w:rPr>
              <w:t>
</w:t>
            </w:r>
            <w:r>
              <w:rPr>
                <w:rFonts w:ascii="Times New Roman"/>
                <w:b w:val="false"/>
                <w:i w:val="false"/>
                <w:color w:val="000000"/>
                <w:sz w:val="20"/>
              </w:rPr>
              <w:t>из них другие затраты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3.1 Келесі есепті жылда ғылыми-зерттеу және тәжірибелік-конструкторлық жұмыстармен айналысуды жоспарлайсыз ба?</w:t>
      </w:r>
      <w:r>
        <w:br/>
      </w:r>
      <w:r>
        <w:rPr>
          <w:rFonts w:ascii="Times New Roman"/>
          <w:b w:val="false"/>
          <w:i w:val="false"/>
          <w:color w:val="000000"/>
          <w:sz w:val="28"/>
        </w:rPr>
        <w:t>
      Планируете ли Вы заниматься научно-исследовательскими и опытно-конструкторскими работами в следующем отчетном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233"/>
        <w:gridCol w:w="4693"/>
        <w:gridCol w:w="410"/>
        <w:gridCol w:w="1553"/>
      </w:tblGrid>
      <w:tr>
        <w:trPr>
          <w:trHeight w:val="11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Иә,</w:t>
            </w:r>
            <w:r>
              <w:br/>
            </w:r>
            <w:r>
              <w:rPr>
                <w:rFonts w:ascii="Times New Roman"/>
                <w:b/>
                <w:i w:val="false"/>
                <w:color w:val="000000"/>
                <w:sz w:val="20"/>
              </w:rPr>
              <w:t>
   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Жоқ,</w:t>
            </w:r>
            <w:r>
              <w:br/>
            </w:r>
            <w:r>
              <w:rPr>
                <w:rFonts w:ascii="Times New Roman"/>
                <w:b/>
                <w:i w:val="false"/>
                <w:color w:val="000000"/>
                <w:sz w:val="20"/>
              </w:rPr>
              <w:t>
Нет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      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555"/>
        <w:gridCol w:w="4419"/>
      </w:tblGrid>
      <w:tr>
        <w:trPr>
          <w:trHeight w:val="43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них доход от реализации товаров, приобретенных для перепродажи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и оказанных услуг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 xml:space="preserve">Валовая прибыль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 xml:space="preserve">Прочие доходы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 xml:space="preserve">Прочие расходы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 xml:space="preserve">Прибыль (убыток) до налогообложения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 xml:space="preserve">Итоговая прибыль (убыток)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62"/>
        <w:gridCol w:w="4485"/>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7892"/>
        <w:gridCol w:w="2721"/>
        <w:gridCol w:w="2539"/>
      </w:tblGrid>
      <w:tr>
        <w:trPr>
          <w:trHeight w:val="1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 xml:space="preserve">Денежные средства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кассадағы ақшалай қаражат</w:t>
            </w:r>
            <w:r>
              <w:br/>
            </w:r>
            <w:r>
              <w:rPr>
                <w:rFonts w:ascii="Times New Roman"/>
                <w:b w:val="false"/>
                <w:i w:val="false"/>
                <w:color w:val="000000"/>
                <w:sz w:val="20"/>
              </w:rPr>
              <w:t>
</w:t>
            </w:r>
            <w:r>
              <w:rPr>
                <w:rFonts w:ascii="Times New Roman"/>
                <w:b w:val="false"/>
                <w:i w:val="false"/>
                <w:color w:val="000000"/>
                <w:sz w:val="20"/>
              </w:rPr>
              <w:t>из них денежные средства в кассе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из них денежные средства на текущих банковских счетах</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из них прочие денежные средства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 xml:space="preserve">товары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 xml:space="preserve">имущество, предназначенное для перепродажи (земля, здания, автомобили и другие)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готовая продукция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 xml:space="preserve">сырье и материалы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 xml:space="preserve">незавершенное производство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 xml:space="preserve">прочие запасы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краткосрочных обязательств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долгосрочных обязательств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 xml:space="preserve">Итого капитал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 xml:space="preserve">Баланс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 қозғалысы туралы ақпаратты көрсетіңіз, мың теңге</w:t>
      </w:r>
      <w:r>
        <w:br/>
      </w:r>
      <w:r>
        <w:rPr>
          <w:rFonts w:ascii="Times New Roman"/>
          <w:b w:val="false"/>
          <w:i w:val="false"/>
          <w:color w:val="000000"/>
          <w:sz w:val="28"/>
        </w:rPr>
        <w:t>
      Укажите информацию о движении денег,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030"/>
        <w:gridCol w:w="2488"/>
        <w:gridCol w:w="2425"/>
        <w:gridCol w:w="2233"/>
      </w:tblGrid>
      <w:tr>
        <w:trPr>
          <w:trHeight w:val="9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 xml:space="preserve">Выбытие денежных средств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займам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 xml:space="preserve">платежи в виде вознаграждений за аренду, гонорары, комиссионные и прочие выплаты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қатысым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алудан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қаражатының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w:t>
            </w:r>
            <w:r>
              <w:br/>
            </w:r>
            <w:r>
              <w:rPr>
                <w:rFonts w:ascii="Times New Roman"/>
                <w:b w:val="false"/>
                <w:i w:val="false"/>
                <w:color w:val="000000"/>
                <w:sz w:val="20"/>
              </w:rPr>
              <w:t>
</w:t>
            </w:r>
            <w:r>
              <w:rPr>
                <w:rFonts w:ascii="Times New Roman"/>
                <w:b/>
                <w:i w:val="false"/>
                <w:color w:val="000000"/>
                <w:sz w:val="20"/>
              </w:rPr>
              <w:t>қағаздар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үлестік құралдар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вексельдердің, кепілдіктердің және басқа да қысқа және ұзақ мерзімді қарыздық құралдар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w:t>
            </w:r>
            <w:r>
              <w:br/>
            </w:r>
            <w:r>
              <w:rPr>
                <w:rFonts w:ascii="Times New Roman"/>
                <w:b w:val="false"/>
                <w:i w:val="false"/>
                <w:color w:val="000000"/>
                <w:sz w:val="20"/>
              </w:rPr>
              <w:t>
</w:t>
            </w:r>
            <w:r>
              <w:rPr>
                <w:rFonts w:ascii="Times New Roman"/>
                <w:b w:val="false"/>
                <w:i w:val="false"/>
                <w:color w:val="000000"/>
                <w:sz w:val="20"/>
              </w:rPr>
              <w:t>из них займы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қаражаттарының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 xml:space="preserve">погашение задолженности по займам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них по займам банков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 қаражатының көбеюі/азаюы</w:t>
            </w:r>
            <w:r>
              <w:br/>
            </w:r>
            <w:r>
              <w:rPr>
                <w:rFonts w:ascii="Times New Roman"/>
                <w:b w:val="false"/>
                <w:i w:val="false"/>
                <w:color w:val="000000"/>
                <w:sz w:val="20"/>
              </w:rPr>
              <w:t>
</w:t>
            </w:r>
            <w:r>
              <w:rPr>
                <w:rFonts w:ascii="Times New Roman"/>
                <w:b w:val="false"/>
                <w:i w:val="false"/>
                <w:color w:val="000000"/>
                <w:sz w:val="20"/>
              </w:rPr>
              <w:t xml:space="preserve">Итого: Увеличение/уменьшение денежных средств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740"/>
        <w:gridCol w:w="1645"/>
        <w:gridCol w:w="1688"/>
        <w:gridCol w:w="1370"/>
        <w:gridCol w:w="1901"/>
        <w:gridCol w:w="1774"/>
      </w:tblGrid>
      <w:tr>
        <w:trPr>
          <w:trHeight w:val="30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үлескерлік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учитываемые методом долевого участия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 xml:space="preserve">краткосрочные финансовые обязательства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Долгосрочные обязательства в иностранной валюте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долгосрочные займы полученные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00"/>
        <w:gridCol w:w="1110"/>
        <w:gridCol w:w="891"/>
        <w:gridCol w:w="904"/>
        <w:gridCol w:w="879"/>
        <w:gridCol w:w="969"/>
        <w:gridCol w:w="956"/>
        <w:gridCol w:w="815"/>
        <w:gridCol w:w="827"/>
        <w:gridCol w:w="969"/>
        <w:gridCol w:w="1158"/>
        <w:gridCol w:w="1081"/>
      </w:tblGrid>
      <w:tr>
        <w:trPr>
          <w:trHeight w:val="34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Негізгі қорлардың өтеліміне және жөндеуіне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79"/>
        <w:gridCol w:w="2085"/>
        <w:gridCol w:w="1683"/>
        <w:gridCol w:w="2072"/>
        <w:gridCol w:w="1750"/>
        <w:gridCol w:w="1402"/>
      </w:tblGrid>
      <w:tr>
        <w:trPr>
          <w:trHeight w:val="52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r>
      <w:tr>
        <w:trPr>
          <w:trHeight w:val="1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компьютерлер</w:t>
            </w:r>
            <w:r>
              <w:br/>
            </w:r>
            <w:r>
              <w:rPr>
                <w:rFonts w:ascii="Times New Roman"/>
                <w:b w:val="false"/>
                <w:i w:val="false"/>
                <w:color w:val="000000"/>
                <w:sz w:val="20"/>
              </w:rPr>
              <w:t>
</w:t>
            </w:r>
            <w:r>
              <w:rPr>
                <w:rFonts w:ascii="Times New Roman"/>
                <w:b w:val="false"/>
                <w:i w:val="false"/>
                <w:color w:val="000000"/>
                <w:sz w:val="20"/>
              </w:rPr>
              <w:t>из них компьютеры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3287"/>
        <w:gridCol w:w="6201"/>
      </w:tblGrid>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Укажите количество компьютеров, находящихся на предприятии на конец года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Жер учаскесінің қолда барын көрсетіңіз</w:t>
            </w:r>
            <w:r>
              <w:br/>
            </w:r>
            <w:r>
              <w:rPr>
                <w:rFonts w:ascii="Times New Roman"/>
                <w:b w:val="false"/>
                <w:i w:val="false"/>
                <w:color w:val="000000"/>
                <w:sz w:val="20"/>
              </w:rPr>
              <w:t>
Укажите наличие земельных участков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Жер учаскесінің қолда барын көрсетіңіз</w:t>
            </w:r>
            <w:r>
              <w:br/>
            </w:r>
            <w:r>
              <w:rPr>
                <w:rFonts w:ascii="Times New Roman"/>
                <w:b w:val="false"/>
                <w:i w:val="false"/>
                <w:color w:val="000000"/>
                <w:sz w:val="20"/>
              </w:rPr>
              <w:t>
Укажите наличие земельных участков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233"/>
        <w:gridCol w:w="3272"/>
        <w:gridCol w:w="1173"/>
        <w:gridCol w:w="473"/>
        <w:gridCol w:w="873"/>
        <w:gridCol w:w="2433"/>
        <w:gridCol w:w="125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Аяқталмаған құрылыстың қолда барын көрсетіңіз</w:t>
            </w:r>
            <w:r>
              <w:br/>
            </w:r>
            <w:r>
              <w:rPr>
                <w:rFonts w:ascii="Times New Roman"/>
                <w:b w:val="false"/>
                <w:i w:val="false"/>
                <w:color w:val="000000"/>
                <w:sz w:val="20"/>
              </w:rPr>
              <w:t>
Укажите наличие незавершенного строительства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       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   _______________________</w:t>
      </w:r>
      <w:r>
        <w:br/>
      </w:r>
      <w:r>
        <w:rPr>
          <w:rFonts w:ascii="Times New Roman"/>
          <w:b w:val="false"/>
          <w:i w:val="false"/>
          <w:color w:val="000000"/>
          <w:sz w:val="28"/>
        </w:rPr>
        <w:t>
      </w:t>
      </w:r>
      <w:r>
        <w:rPr>
          <w:rFonts w:ascii="Times New Roman"/>
          <w:b/>
          <w:i w:val="false"/>
          <w:color w:val="000000"/>
          <w:sz w:val="28"/>
        </w:rPr>
        <w:t>            аты-жөні</w:t>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       _______________</w:t>
      </w:r>
      <w:r>
        <w:br/>
      </w:r>
      <w:r>
        <w:rPr>
          <w:rFonts w:ascii="Times New Roman"/>
          <w:b w:val="false"/>
          <w:i w:val="false"/>
          <w:color w:val="000000"/>
          <w:sz w:val="28"/>
        </w:rPr>
        <w:t>
      </w:t>
      </w:r>
      <w:r>
        <w:rPr>
          <w:rFonts w:ascii="Times New Roman"/>
          <w:b/>
          <w:i w:val="false"/>
          <w:color w:val="000000"/>
          <w:sz w:val="28"/>
        </w:rPr>
        <w:t>           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xml:space="preserve">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xml:space="preserve">Мөрдің орны (бар болған жағдайда)    </w:t>
      </w:r>
      <w:r>
        <w:rPr>
          <w:rFonts w:ascii="Times New Roman"/>
          <w:b w:val="false"/>
          <w:i w:val="false"/>
          <w:color w:val="000000"/>
          <w:sz w:val="28"/>
        </w:rPr>
        <w:t>Место для печати(при наличии)</w:t>
      </w:r>
    </w:p>
    <w:bookmarkStart w:name="z135"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29 августа 2013 года № 207 </w:t>
      </w:r>
    </w:p>
    <w:bookmarkEnd w:id="6"/>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 ноября 2012 года № 306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0021104, индекс 2-МП, периодичность 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2)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3)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4)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5)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6)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7) первоначальная стоимость - это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r>
        <w:br/>
      </w:r>
      <w:r>
        <w:rPr>
          <w:rFonts w:ascii="Times New Roman"/>
          <w:b w:val="false"/>
          <w:i w:val="false"/>
          <w:color w:val="000000"/>
          <w:sz w:val="28"/>
        </w:rPr>
        <w:t>
      8) балансовая стоимость актива или обязательства - сумма, по которой актив или обязательство признается в балансе;</w:t>
      </w:r>
      <w:r>
        <w:br/>
      </w:r>
      <w:r>
        <w:rPr>
          <w:rFonts w:ascii="Times New Roman"/>
          <w:b w:val="false"/>
          <w:i w:val="false"/>
          <w:color w:val="000000"/>
          <w:sz w:val="28"/>
        </w:rPr>
        <w:t>
      9)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10) дебиторская задолженность - сумма долгов, причитающаяся предприятию, от юридических или физических лиц в итоге хозяйственных взаимоотношений с ними;</w:t>
      </w:r>
      <w:r>
        <w:br/>
      </w:r>
      <w:r>
        <w:rPr>
          <w:rFonts w:ascii="Times New Roman"/>
          <w:b w:val="false"/>
          <w:i w:val="false"/>
          <w:color w:val="000000"/>
          <w:sz w:val="28"/>
        </w:rPr>
        <w:t>
      11)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r>
        <w:br/>
      </w:r>
      <w:r>
        <w:rPr>
          <w:rFonts w:ascii="Times New Roman"/>
          <w:b w:val="false"/>
          <w:i w:val="false"/>
          <w:color w:val="000000"/>
          <w:sz w:val="28"/>
        </w:rPr>
        <w:t>
      12)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13)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14)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15)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16)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17)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18) расходы на финансирование - расходы по вознаграждениям и расходы на выплату процентов по финансовому лизингу;</w:t>
      </w:r>
      <w:r>
        <w:br/>
      </w:r>
      <w:r>
        <w:rPr>
          <w:rFonts w:ascii="Times New Roman"/>
          <w:b w:val="false"/>
          <w:i w:val="false"/>
          <w:color w:val="000000"/>
          <w:sz w:val="28"/>
        </w:rPr>
        <w:t>
      19) доходы от финансирования - доходы по вознаграждениям, доходы по дивидендам, доходы от финансового лизинга;</w:t>
      </w:r>
      <w:r>
        <w:br/>
      </w:r>
      <w:r>
        <w:rPr>
          <w:rFonts w:ascii="Times New Roman"/>
          <w:b w:val="false"/>
          <w:i w:val="false"/>
          <w:color w:val="000000"/>
          <w:sz w:val="28"/>
        </w:rPr>
        <w:t>
      20) доход от реализации товаров, приобретенных для перепродажи - отражается покупная стоимость товаров, приобретенных для реализации и заполняется предприятиями, занимающейся торговой деятельности;</w:t>
      </w:r>
      <w:r>
        <w:br/>
      </w:r>
      <w:r>
        <w:rPr>
          <w:rFonts w:ascii="Times New Roman"/>
          <w:b w:val="false"/>
          <w:i w:val="false"/>
          <w:color w:val="000000"/>
          <w:sz w:val="28"/>
        </w:rPr>
        <w:t>
      21) вторичная деятельность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23)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24)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25)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26)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r>
        <w:br/>
      </w:r>
      <w:r>
        <w:rPr>
          <w:rFonts w:ascii="Times New Roman"/>
          <w:b w:val="false"/>
          <w:i w:val="false"/>
          <w:color w:val="000000"/>
          <w:sz w:val="28"/>
        </w:rPr>
        <w:t>
      27) машины и оборудование - устройства, преобразующие энергию, материалы и информацию;</w:t>
      </w:r>
      <w:r>
        <w:br/>
      </w:r>
      <w:r>
        <w:rPr>
          <w:rFonts w:ascii="Times New Roman"/>
          <w:b w:val="false"/>
          <w:i w:val="false"/>
          <w:color w:val="000000"/>
          <w:sz w:val="28"/>
        </w:rPr>
        <w:t>
      28)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r>
        <w:br/>
      </w:r>
      <w:r>
        <w:rPr>
          <w:rFonts w:ascii="Times New Roman"/>
          <w:b w:val="false"/>
          <w:i w:val="false"/>
          <w:color w:val="000000"/>
          <w:sz w:val="28"/>
        </w:rPr>
        <w:t>
      29) основные средства - это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w:t>
      </w:r>
      <w:r>
        <w:br/>
      </w:r>
      <w:r>
        <w:rPr>
          <w:rFonts w:ascii="Times New Roman"/>
          <w:b w:val="false"/>
          <w:i w:val="false"/>
          <w:color w:val="000000"/>
          <w:sz w:val="28"/>
        </w:rPr>
        <w:t>
      предполагается использовать в течение более чем одного периода;</w:t>
      </w:r>
      <w:r>
        <w:br/>
      </w:r>
      <w:r>
        <w:rPr>
          <w:rFonts w:ascii="Times New Roman"/>
          <w:b w:val="false"/>
          <w:i w:val="false"/>
          <w:color w:val="000000"/>
          <w:sz w:val="28"/>
        </w:rPr>
        <w:t>
      30)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31)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32) объем произведенной продукции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33)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34)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35)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36)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37)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38)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39) прочие расходы - прочие непроизводственные расходы, которые возникают независимо от процесса обычной деятельности;</w:t>
      </w:r>
      <w:r>
        <w:br/>
      </w:r>
      <w:r>
        <w:rPr>
          <w:rFonts w:ascii="Times New Roman"/>
          <w:b w:val="false"/>
          <w:i w:val="false"/>
          <w:color w:val="000000"/>
          <w:sz w:val="28"/>
        </w:rPr>
        <w:t>
      40)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41)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42) жилое здание - здание, исключительно или главным образом предназначенное для жилищных целей;</w:t>
      </w:r>
      <w:r>
        <w:br/>
      </w:r>
      <w:r>
        <w:rPr>
          <w:rFonts w:ascii="Times New Roman"/>
          <w:b w:val="false"/>
          <w:i w:val="false"/>
          <w:color w:val="000000"/>
          <w:sz w:val="28"/>
        </w:rPr>
        <w:t>
      43) нежилое здание - здание, исключительно или главным образом предназначенное не для жилых целей;</w:t>
      </w:r>
      <w:r>
        <w:br/>
      </w:r>
      <w:r>
        <w:rPr>
          <w:rFonts w:ascii="Times New Roman"/>
          <w:b w:val="false"/>
          <w:i w:val="false"/>
          <w:color w:val="000000"/>
          <w:sz w:val="28"/>
        </w:rPr>
        <w:t>
      44)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45) налоги и другие обязательные платежи, относимые на расходы - суммы начисленных к перечислению в бюджет налоговых платежей за вычетом зачетов, вне зависимости от того, включаются они в себестоимость продукции (работ, услуг) или нет, и суммы фактических отчислений;</w:t>
      </w:r>
      <w:r>
        <w:br/>
      </w:r>
      <w:r>
        <w:rPr>
          <w:rFonts w:ascii="Times New Roman"/>
          <w:b w:val="false"/>
          <w:i w:val="false"/>
          <w:color w:val="000000"/>
          <w:sz w:val="28"/>
        </w:rPr>
        <w:t>
      46)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r>
        <w:br/>
      </w:r>
      <w:r>
        <w:rPr>
          <w:rFonts w:ascii="Times New Roman"/>
          <w:b w:val="false"/>
          <w:i w:val="false"/>
          <w:color w:val="000000"/>
          <w:sz w:val="28"/>
        </w:rPr>
        <w:t>
      47)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48) движение денежных средств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w:t>
      </w:r>
      <w:r>
        <w:br/>
      </w:r>
      <w:r>
        <w:rPr>
          <w:rFonts w:ascii="Times New Roman"/>
          <w:b w:val="false"/>
          <w:i w:val="false"/>
          <w:color w:val="000000"/>
          <w:sz w:val="28"/>
        </w:rPr>
        <w:t>
      49)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3. В разделах 2 и 2.1 под объемом произведенной продукции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(ОКЭД - Общий классификатор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6. Чистая позиция в иностранной валюте в строке 7 раздела 8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5 = сумме строк 1, 3-4;</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и оказанных услуг, доходе от реализации и оказания услуг»:</w:t>
      </w:r>
      <w:r>
        <w:br/>
      </w:r>
      <w:r>
        <w:rPr>
          <w:rFonts w:ascii="Times New Roman"/>
          <w:b w:val="false"/>
          <w:i w:val="false"/>
          <w:color w:val="000000"/>
          <w:sz w:val="28"/>
        </w:rPr>
        <w:t>
      строка 1 = сумме строк 1.1, 1.2 для каждой графы;</w:t>
      </w:r>
      <w:r>
        <w:br/>
      </w:r>
      <w:r>
        <w:rPr>
          <w:rFonts w:ascii="Times New Roman"/>
          <w:b w:val="false"/>
          <w:i w:val="false"/>
          <w:color w:val="000000"/>
          <w:sz w:val="28"/>
        </w:rPr>
        <w:t>
      4) Раздел 3. «Информация о расходах предприятия»:</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5 для каждой графы;</w:t>
      </w:r>
      <w:r>
        <w:br/>
      </w:r>
      <w:r>
        <w:rPr>
          <w:rFonts w:ascii="Times New Roman"/>
          <w:b w:val="false"/>
          <w:i w:val="false"/>
          <w:color w:val="000000"/>
          <w:sz w:val="28"/>
        </w:rPr>
        <w:t xml:space="preserve">
      строка 3.1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3 для каждой графы;</w:t>
      </w:r>
      <w:r>
        <w:br/>
      </w:r>
      <w:r>
        <w:rPr>
          <w:rFonts w:ascii="Times New Roman"/>
          <w:b w:val="false"/>
          <w:i w:val="false"/>
          <w:color w:val="000000"/>
          <w:sz w:val="28"/>
        </w:rPr>
        <w:t>
      строка 6 = сумме строк 6.1, 6.2, 6.3, 6.4 для каждой графы;</w:t>
      </w:r>
      <w:r>
        <w:br/>
      </w:r>
      <w:r>
        <w:rPr>
          <w:rFonts w:ascii="Times New Roman"/>
          <w:b w:val="false"/>
          <w:i w:val="false"/>
          <w:color w:val="000000"/>
          <w:sz w:val="28"/>
        </w:rPr>
        <w:t xml:space="preserve">
      строка 6.1.1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6.1 для каждой графы;</w:t>
      </w:r>
      <w:r>
        <w:br/>
      </w:r>
      <w:r>
        <w:rPr>
          <w:rFonts w:ascii="Times New Roman"/>
          <w:b w:val="false"/>
          <w:i w:val="false"/>
          <w:color w:val="000000"/>
          <w:sz w:val="28"/>
        </w:rPr>
        <w:t xml:space="preserve">
      строка 6.1.2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6.1 для каждой графы;</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5) Раздел 4.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6) Раздел 6. «Информация по показателям бухгалтерского баланса»:</w:t>
      </w:r>
      <w:r>
        <w:br/>
      </w:r>
      <w:r>
        <w:rPr>
          <w:rFonts w:ascii="Times New Roman"/>
          <w:b w:val="false"/>
          <w:i w:val="false"/>
          <w:color w:val="000000"/>
          <w:sz w:val="28"/>
        </w:rPr>
        <w:t>
      строка 1 = сумме строк 1.1, 1.2, 1.3 для каждой графы;</w:t>
      </w:r>
      <w:r>
        <w:br/>
      </w:r>
      <w:r>
        <w:rPr>
          <w:rFonts w:ascii="Times New Roman"/>
          <w:b w:val="false"/>
          <w:i w:val="false"/>
          <w:color w:val="000000"/>
          <w:sz w:val="28"/>
        </w:rPr>
        <w:t>
      строка 4 = сумме строк 4.1, 4.2, 4.3, 4.4, 4.5, 4.6 для каждой графы;</w:t>
      </w:r>
      <w:r>
        <w:br/>
      </w:r>
      <w:r>
        <w:rPr>
          <w:rFonts w:ascii="Times New Roman"/>
          <w:b w:val="false"/>
          <w:i w:val="false"/>
          <w:color w:val="000000"/>
          <w:sz w:val="28"/>
        </w:rPr>
        <w:t>
      строка 6 = сумме строк 1, 2, 3, 4, 5 для каждой графы;</w:t>
      </w:r>
      <w:r>
        <w:br/>
      </w:r>
      <w:r>
        <w:rPr>
          <w:rFonts w:ascii="Times New Roman"/>
          <w:b w:val="false"/>
          <w:i w:val="false"/>
          <w:color w:val="000000"/>
          <w:sz w:val="28"/>
        </w:rPr>
        <w:t>
      строка 13 = сумме строк 7-12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14 = строке 31 для каждой графы;</w:t>
      </w:r>
      <w:r>
        <w:br/>
      </w:r>
      <w:r>
        <w:rPr>
          <w:rFonts w:ascii="Times New Roman"/>
          <w:b w:val="false"/>
          <w:i w:val="false"/>
          <w:color w:val="000000"/>
          <w:sz w:val="28"/>
        </w:rPr>
        <w:t xml:space="preserve">
      строка 15.1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15 для каждой графы;</w:t>
      </w:r>
      <w:r>
        <w:br/>
      </w:r>
      <w:r>
        <w:rPr>
          <w:rFonts w:ascii="Times New Roman"/>
          <w:b w:val="false"/>
          <w:i w:val="false"/>
          <w:color w:val="000000"/>
          <w:sz w:val="28"/>
        </w:rPr>
        <w:t>
      строка 19 = сумме строк 15, 16-18 для каждой графы;</w:t>
      </w:r>
      <w:r>
        <w:br/>
      </w:r>
      <w:r>
        <w:rPr>
          <w:rFonts w:ascii="Times New Roman"/>
          <w:b w:val="false"/>
          <w:i w:val="false"/>
          <w:color w:val="000000"/>
          <w:sz w:val="28"/>
        </w:rPr>
        <w:t xml:space="preserve">
      строка 20.1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20 для каждой графы;</w:t>
      </w:r>
      <w:r>
        <w:br/>
      </w:r>
      <w:r>
        <w:rPr>
          <w:rFonts w:ascii="Times New Roman"/>
          <w:b w:val="false"/>
          <w:i w:val="false"/>
          <w:color w:val="000000"/>
          <w:sz w:val="28"/>
        </w:rPr>
        <w:t>
      строка 23 = сумме строк 20, 21-22 для каждой графы;</w:t>
      </w:r>
      <w:r>
        <w:br/>
      </w:r>
      <w:r>
        <w:rPr>
          <w:rFonts w:ascii="Times New Roman"/>
          <w:b w:val="false"/>
          <w:i w:val="false"/>
          <w:color w:val="000000"/>
          <w:sz w:val="28"/>
        </w:rPr>
        <w:t>
      строка 30 = сумме строк 24-29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7) Раздел 7. «Информация о движении денег»:</w:t>
      </w:r>
      <w:r>
        <w:br/>
      </w:r>
      <w:r>
        <w:rPr>
          <w:rFonts w:ascii="Times New Roman"/>
          <w:b w:val="false"/>
          <w:i w:val="false"/>
          <w:color w:val="000000"/>
          <w:sz w:val="28"/>
        </w:rPr>
        <w:t>
      графа 1 = сумме граф 2-3 для каждой строки;</w:t>
      </w:r>
      <w:r>
        <w:br/>
      </w:r>
      <w:r>
        <w:rPr>
          <w:rFonts w:ascii="Times New Roman"/>
          <w:b w:val="false"/>
          <w:i w:val="false"/>
          <w:color w:val="000000"/>
          <w:sz w:val="28"/>
        </w:rPr>
        <w:t>
      строка 1 = сумме строк 1.1-1.6 для каждой графы;</w:t>
      </w:r>
      <w:r>
        <w:br/>
      </w:r>
      <w:r>
        <w:rPr>
          <w:rFonts w:ascii="Times New Roman"/>
          <w:b w:val="false"/>
          <w:i w:val="false"/>
          <w:color w:val="000000"/>
          <w:sz w:val="28"/>
        </w:rPr>
        <w:t>
      строка 2 = сумме строк 2.1, 2.2, 2.3, 2.4, 2.5 для каждой графы;</w:t>
      </w:r>
      <w:r>
        <w:br/>
      </w:r>
      <w:r>
        <w:rPr>
          <w:rFonts w:ascii="Times New Roman"/>
          <w:b w:val="false"/>
          <w:i w:val="false"/>
          <w:color w:val="000000"/>
          <w:sz w:val="28"/>
        </w:rPr>
        <w:t xml:space="preserve">
      строка 2.2.1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2.2 для каждой графы;</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4 = сумме строк 4.1, 4.2, 4.3, 4.4 для каждой графы;</w:t>
      </w:r>
      <w:r>
        <w:br/>
      </w:r>
      <w:r>
        <w:rPr>
          <w:rFonts w:ascii="Times New Roman"/>
          <w:b w:val="false"/>
          <w:i w:val="false"/>
          <w:color w:val="000000"/>
          <w:sz w:val="28"/>
        </w:rPr>
        <w:t>
      строка 4.1 = сумме строк 4.1.1–4.1.2 для каждой графы;</w:t>
      </w:r>
      <w:r>
        <w:br/>
      </w:r>
      <w:r>
        <w:rPr>
          <w:rFonts w:ascii="Times New Roman"/>
          <w:b w:val="false"/>
          <w:i w:val="false"/>
          <w:color w:val="000000"/>
          <w:sz w:val="28"/>
        </w:rPr>
        <w:t>
      строка 5 = сумме строк 5.1, 5.2, 5.3, 5.4 для каждой графы;</w:t>
      </w:r>
      <w:r>
        <w:br/>
      </w:r>
      <w:r>
        <w:rPr>
          <w:rFonts w:ascii="Times New Roman"/>
          <w:b w:val="false"/>
          <w:i w:val="false"/>
          <w:color w:val="000000"/>
          <w:sz w:val="28"/>
        </w:rPr>
        <w:t>
      строка 5.1 = сумме строк 5.1.1-5.1.2 для каждой графы;</w:t>
      </w:r>
      <w:r>
        <w:br/>
      </w:r>
      <w:r>
        <w:rPr>
          <w:rFonts w:ascii="Times New Roman"/>
          <w:b w:val="false"/>
          <w:i w:val="false"/>
          <w:color w:val="000000"/>
          <w:sz w:val="28"/>
        </w:rPr>
        <w:t>
      строка 6 = строка 4 – строка 5 для каждой графы;</w:t>
      </w:r>
      <w:r>
        <w:br/>
      </w:r>
      <w:r>
        <w:rPr>
          <w:rFonts w:ascii="Times New Roman"/>
          <w:b w:val="false"/>
          <w:i w:val="false"/>
          <w:color w:val="000000"/>
          <w:sz w:val="28"/>
        </w:rPr>
        <w:t>
      строка 7 = сумме строк 7.1, 7.2, 7.3 для каждой графы;</w:t>
      </w:r>
      <w:r>
        <w:br/>
      </w:r>
      <w:r>
        <w:rPr>
          <w:rFonts w:ascii="Times New Roman"/>
          <w:b w:val="false"/>
          <w:i w:val="false"/>
          <w:color w:val="000000"/>
          <w:sz w:val="28"/>
        </w:rPr>
        <w:t>
      строка 7.1 = сумме строк 7.1.1-7.1.2 для каждой графы;</w:t>
      </w:r>
      <w:r>
        <w:br/>
      </w:r>
      <w:r>
        <w:rPr>
          <w:rFonts w:ascii="Times New Roman"/>
          <w:b w:val="false"/>
          <w:i w:val="false"/>
          <w:color w:val="000000"/>
          <w:sz w:val="28"/>
        </w:rPr>
        <w:t>
      строка 7.2 = сумме строк 7.2.1-7.2.2 для каждой графы;</w:t>
      </w:r>
      <w:r>
        <w:br/>
      </w:r>
      <w:r>
        <w:rPr>
          <w:rFonts w:ascii="Times New Roman"/>
          <w:b w:val="false"/>
          <w:i w:val="false"/>
          <w:color w:val="000000"/>
          <w:sz w:val="28"/>
        </w:rPr>
        <w:t>
      строка 8 = сумме строк 8.1, 8.2, 8.3, 8.4 для каждой графы;</w:t>
      </w:r>
      <w:r>
        <w:br/>
      </w:r>
      <w:r>
        <w:rPr>
          <w:rFonts w:ascii="Times New Roman"/>
          <w:b w:val="false"/>
          <w:i w:val="false"/>
          <w:color w:val="000000"/>
          <w:sz w:val="28"/>
        </w:rPr>
        <w:t>
      строка 8.1 = сумме строк 8.1.1-8.1.2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8) Раздел 8. «Информация по валютной позиции»:</w:t>
      </w:r>
      <w:r>
        <w:br/>
      </w:r>
      <w:r>
        <w:rPr>
          <w:rFonts w:ascii="Times New Roman"/>
          <w:b w:val="false"/>
          <w:i w:val="false"/>
          <w:color w:val="000000"/>
          <w:sz w:val="28"/>
        </w:rPr>
        <w:t>
      графа 1 = сумме граф 2-5 для каждой строки;</w:t>
      </w:r>
      <w:r>
        <w:br/>
      </w:r>
      <w:r>
        <w:rPr>
          <w:rFonts w:ascii="Times New Roman"/>
          <w:b w:val="false"/>
          <w:i w:val="false"/>
          <w:color w:val="000000"/>
          <w:sz w:val="28"/>
        </w:rPr>
        <w:t>
      строка 1 = сумме строк 1.1-1.4 для каждой графы;</w:t>
      </w:r>
      <w:r>
        <w:br/>
      </w:r>
      <w:r>
        <w:rPr>
          <w:rFonts w:ascii="Times New Roman"/>
          <w:b w:val="false"/>
          <w:i w:val="false"/>
          <w:color w:val="000000"/>
          <w:sz w:val="28"/>
        </w:rPr>
        <w:t>
      строка 2 = сумме строк 2.1-2.4 для каждой графы;</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4 = сумме строк 4.1, 4.2, 4.3 для каждой графы;</w:t>
      </w:r>
      <w:r>
        <w:br/>
      </w:r>
      <w:r>
        <w:rPr>
          <w:rFonts w:ascii="Times New Roman"/>
          <w:b w:val="false"/>
          <w:i w:val="false"/>
          <w:color w:val="000000"/>
          <w:sz w:val="28"/>
        </w:rPr>
        <w:t>
      строка 4.1 = сумме строк 4.1.1-4.1.4 для каждой графы;</w:t>
      </w:r>
      <w:r>
        <w:br/>
      </w:r>
      <w:r>
        <w:rPr>
          <w:rFonts w:ascii="Times New Roman"/>
          <w:b w:val="false"/>
          <w:i w:val="false"/>
          <w:color w:val="000000"/>
          <w:sz w:val="28"/>
        </w:rPr>
        <w:t>
      строка 5 = сумме строк 5.1, 5.2, 5.3 для каждой графы;</w:t>
      </w:r>
      <w:r>
        <w:br/>
      </w:r>
      <w:r>
        <w:rPr>
          <w:rFonts w:ascii="Times New Roman"/>
          <w:b w:val="false"/>
          <w:i w:val="false"/>
          <w:color w:val="000000"/>
          <w:sz w:val="28"/>
        </w:rPr>
        <w:t>
      строка 5.1 = сумме строк 5.1.1-5.1.3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9) Раздел 9. «Наличие и движение основных фондов»:</w:t>
      </w:r>
      <w:r>
        <w:br/>
      </w:r>
      <w:r>
        <w:rPr>
          <w:rFonts w:ascii="Times New Roman"/>
          <w:b w:val="false"/>
          <w:i w:val="false"/>
          <w:color w:val="000000"/>
          <w:sz w:val="28"/>
        </w:rPr>
        <w:t>
      графа 10 = графа 1 + графа 2 + графа 3 + графа 4 – графа 5 – графа 7 – графа 8 для каждой строки;</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2.1-2.2 для каждой графы;</w:t>
      </w:r>
      <w:r>
        <w:br/>
      </w:r>
      <w:r>
        <w:rPr>
          <w:rFonts w:ascii="Times New Roman"/>
          <w:b w:val="false"/>
          <w:i w:val="false"/>
          <w:color w:val="000000"/>
          <w:sz w:val="28"/>
        </w:rPr>
        <w:t>
      строка 3 = сумме строк 3.1-3.2 для каждой графы;</w:t>
      </w:r>
      <w:r>
        <w:br/>
      </w:r>
      <w:r>
        <w:rPr>
          <w:rFonts w:ascii="Times New Roman"/>
          <w:b w:val="false"/>
          <w:i w:val="false"/>
          <w:color w:val="000000"/>
          <w:sz w:val="28"/>
        </w:rPr>
        <w:t>
      строка 4 = сумме строк 4.1, 4.2 для каждой графы;</w:t>
      </w:r>
      <w:r>
        <w:br/>
      </w:r>
      <w:r>
        <w:rPr>
          <w:rFonts w:ascii="Times New Roman"/>
          <w:b w:val="false"/>
          <w:i w:val="false"/>
          <w:color w:val="000000"/>
          <w:sz w:val="28"/>
        </w:rPr>
        <w:t xml:space="preserve">
      строка 4.2.1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4.2 для каждой графы;</w:t>
      </w:r>
      <w:r>
        <w:br/>
      </w:r>
      <w:r>
        <w:rPr>
          <w:rFonts w:ascii="Times New Roman"/>
          <w:b w:val="false"/>
          <w:i w:val="false"/>
          <w:color w:val="000000"/>
          <w:sz w:val="28"/>
        </w:rPr>
        <w:t>
      10) Раздел 10. «Информация о затратах на амортизацию и ремонт основных фондов»:</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2.1-2.2 для каждой графы;</w:t>
      </w:r>
      <w:r>
        <w:br/>
      </w:r>
      <w:r>
        <w:rPr>
          <w:rFonts w:ascii="Times New Roman"/>
          <w:b w:val="false"/>
          <w:i w:val="false"/>
          <w:color w:val="000000"/>
          <w:sz w:val="28"/>
        </w:rPr>
        <w:t>
      строка 3 = сумме строк 3.1-3.2 для каждой графы;</w:t>
      </w:r>
      <w:r>
        <w:br/>
      </w:r>
      <w:r>
        <w:rPr>
          <w:rFonts w:ascii="Times New Roman"/>
          <w:b w:val="false"/>
          <w:i w:val="false"/>
          <w:color w:val="000000"/>
          <w:sz w:val="28"/>
        </w:rPr>
        <w:t>
      строка 4 = сумме строк 4.1-4.2 для каждой графы;</w:t>
      </w:r>
      <w:r>
        <w:br/>
      </w:r>
      <w:r>
        <w:rPr>
          <w:rFonts w:ascii="Times New Roman"/>
          <w:b w:val="false"/>
          <w:i w:val="false"/>
          <w:color w:val="000000"/>
          <w:sz w:val="28"/>
        </w:rPr>
        <w:t xml:space="preserve">
      строка 4.2.1 </w:t>
      </w: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79400"/>
                    </a:xfrm>
                    <a:prstGeom prst="rect">
                      <a:avLst/>
                    </a:prstGeom>
                  </pic:spPr>
                </pic:pic>
              </a:graphicData>
            </a:graphic>
          </wp:inline>
        </w:drawing>
      </w:r>
      <w:r>
        <w:rPr>
          <w:rFonts w:ascii="Times New Roman"/>
          <w:b w:val="false"/>
          <w:i w:val="false"/>
          <w:color w:val="000000"/>
          <w:sz w:val="28"/>
        </w:rPr>
        <w:t>строки 4.2 для каждой графы;</w:t>
      </w:r>
      <w:r>
        <w:br/>
      </w:r>
      <w:r>
        <w:rPr>
          <w:rFonts w:ascii="Times New Roman"/>
          <w:b w:val="false"/>
          <w:i w:val="false"/>
          <w:color w:val="000000"/>
          <w:sz w:val="28"/>
        </w:rPr>
        <w:t>
      11) Контроль между разделами:</w:t>
      </w:r>
      <w:r>
        <w:br/>
      </w:r>
      <w:r>
        <w:rPr>
          <w:rFonts w:ascii="Times New Roman"/>
          <w:b w:val="false"/>
          <w:i w:val="false"/>
          <w:color w:val="000000"/>
          <w:sz w:val="28"/>
        </w:rPr>
        <w:t>
      строка 1 по графе 2 раздела 2 = строке 1 раздела 4;</w:t>
      </w:r>
      <w:r>
        <w:br/>
      </w:r>
      <w:r>
        <w:rPr>
          <w:rFonts w:ascii="Times New Roman"/>
          <w:b w:val="false"/>
          <w:i w:val="false"/>
          <w:color w:val="000000"/>
          <w:sz w:val="28"/>
        </w:rPr>
        <w:t>
      строка 7 по графе 3 раздела 3 = сумме строк 6-9 раздела 4;</w:t>
      </w:r>
      <w:r>
        <w:br/>
      </w:r>
      <w:r>
        <w:rPr>
          <w:rFonts w:ascii="Times New Roman"/>
          <w:b w:val="false"/>
          <w:i w:val="false"/>
          <w:color w:val="000000"/>
          <w:sz w:val="28"/>
        </w:rPr>
        <w:t>
      сумма строк 4-8 раздела 2.1 = строке 3 раздела 2 по соответствующим графам;</w:t>
      </w:r>
      <w:r>
        <w:br/>
      </w:r>
      <w:r>
        <w:rPr>
          <w:rFonts w:ascii="Times New Roman"/>
          <w:b w:val="false"/>
          <w:i w:val="false"/>
          <w:color w:val="000000"/>
          <w:sz w:val="28"/>
        </w:rPr>
        <w:t>
      строка 1 раздела 4 = строке 1 по графе 2 раздела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header.xml" Type="http://schemas.openxmlformats.org/officeDocument/2006/relationships/header" Id="rId4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