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e19e" w14:textId="d13e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Координационном совете при Уполномоченном по правам человека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Уполномоченного по правам человека от 26 сентября 2013 года № 18. Зарегистрирован в Министерстве юстиции Республики Казахстан 8 ноября 2013 года № 8891. Утратило силу приказом Уполномоченного по правам человека от 20 января 2023 года № 1.</w:t>
      </w:r>
    </w:p>
    <w:p>
      <w:pPr>
        <w:spacing w:after="0"/>
        <w:ind w:left="0"/>
        <w:jc w:val="both"/>
      </w:pPr>
      <w:r>
        <w:rPr>
          <w:rFonts w:ascii="Times New Roman"/>
          <w:b w:val="false"/>
          <w:i w:val="false"/>
          <w:color w:val="ff0000"/>
          <w:sz w:val="28"/>
        </w:rPr>
        <w:t xml:space="preserve">
      Сноска. Утратило силу приказом Уполномоченного по правам человека от 20.01.2023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40</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статьи 184-2</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принудительном лечении больных алкоголизмом, наркоманией и токсикоманией", </w:t>
      </w:r>
      <w:r>
        <w:rPr>
          <w:rFonts w:ascii="Times New Roman"/>
          <w:b w:val="false"/>
          <w:i w:val="false"/>
          <w:color w:val="000000"/>
          <w:sz w:val="28"/>
        </w:rPr>
        <w:t>статьи 46-11</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w:t>
      </w:r>
      <w:r>
        <w:rPr>
          <w:rFonts w:ascii="Times New Roman"/>
          <w:b w:val="false"/>
          <w:i w:val="false"/>
          <w:color w:val="000000"/>
          <w:sz w:val="28"/>
        </w:rPr>
        <w:t>статьи 47-2</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статьи 11-2</w:t>
      </w:r>
      <w:r>
        <w:rPr>
          <w:rFonts w:ascii="Times New Roman"/>
          <w:b w:val="false"/>
          <w:i w:val="false"/>
          <w:color w:val="000000"/>
          <w:sz w:val="28"/>
        </w:rPr>
        <w:t xml:space="preserve"> Закона Республики Казахстан "О специальных социальных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распоряжения Уполномоченного по правам человека от 27.06.2019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Координационном совете при Уполномоченном по правам человека.</w:t>
      </w:r>
    </w:p>
    <w:bookmarkEnd w:id="0"/>
    <w:bookmarkStart w:name="z3" w:id="1"/>
    <w:p>
      <w:pPr>
        <w:spacing w:after="0"/>
        <w:ind w:left="0"/>
        <w:jc w:val="both"/>
      </w:pPr>
      <w:r>
        <w:rPr>
          <w:rFonts w:ascii="Times New Roman"/>
          <w:b w:val="false"/>
          <w:i w:val="false"/>
          <w:color w:val="000000"/>
          <w:sz w:val="28"/>
        </w:rPr>
        <w:t>
      2. Настоящее распоряжение вводится в действие по истечении десяти календарных дней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Шакиров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распоряжением Уполномоченного</w:t>
            </w:r>
            <w:r>
              <w:br/>
            </w:r>
            <w:r>
              <w:rPr>
                <w:rFonts w:ascii="Times New Roman"/>
                <w:b w:val="false"/>
                <w:i w:val="false"/>
                <w:color w:val="000000"/>
                <w:sz w:val="20"/>
              </w:rPr>
              <w:t>по правам человека</w:t>
            </w:r>
            <w:r>
              <w:br/>
            </w:r>
            <w:r>
              <w:rPr>
                <w:rFonts w:ascii="Times New Roman"/>
                <w:b w:val="false"/>
                <w:i w:val="false"/>
                <w:color w:val="000000"/>
                <w:sz w:val="20"/>
              </w:rPr>
              <w:t>от 26 сентября 2013 года № 18</w:t>
            </w:r>
          </w:p>
        </w:tc>
      </w:tr>
    </w:tbl>
    <w:bookmarkStart w:name="z5" w:id="2"/>
    <w:p>
      <w:pPr>
        <w:spacing w:after="0"/>
        <w:ind w:left="0"/>
        <w:jc w:val="left"/>
      </w:pPr>
      <w:r>
        <w:rPr>
          <w:rFonts w:ascii="Times New Roman"/>
          <w:b/>
          <w:i w:val="false"/>
          <w:color w:val="000000"/>
        </w:rPr>
        <w:t xml:space="preserve"> Положение о Координационном совете при Уполномоченном по правам</w:t>
      </w:r>
      <w:r>
        <w:br/>
      </w:r>
      <w:r>
        <w:rPr>
          <w:rFonts w:ascii="Times New Roman"/>
          <w:b/>
          <w:i w:val="false"/>
          <w:color w:val="000000"/>
        </w:rPr>
        <w:t>человека</w:t>
      </w:r>
      <w:r>
        <w:br/>
      </w:r>
      <w:r>
        <w:rPr>
          <w:rFonts w:ascii="Times New Roman"/>
          <w:b/>
          <w:i w:val="false"/>
          <w:color w:val="000000"/>
        </w:rPr>
        <w:t>1. Общие положения</w:t>
      </w:r>
    </w:p>
    <w:bookmarkEnd w:id="2"/>
    <w:bookmarkStart w:name="z7" w:id="3"/>
    <w:p>
      <w:pPr>
        <w:spacing w:after="0"/>
        <w:ind w:left="0"/>
        <w:jc w:val="both"/>
      </w:pPr>
      <w:r>
        <w:rPr>
          <w:rFonts w:ascii="Times New Roman"/>
          <w:b w:val="false"/>
          <w:i w:val="false"/>
          <w:color w:val="000000"/>
          <w:sz w:val="28"/>
        </w:rPr>
        <w:t>
      1. Настоящее Положение о Координационном совете при Уполномоченном по правам человека (далее - Положение) определяет цель, задачи, функции, правовые и организационные основы деятельности Координационного совета при Уполномоченном по правам человека.</w:t>
      </w:r>
    </w:p>
    <w:bookmarkEnd w:id="3"/>
    <w:bookmarkStart w:name="z8" w:id="4"/>
    <w:p>
      <w:pPr>
        <w:spacing w:after="0"/>
        <w:ind w:left="0"/>
        <w:jc w:val="both"/>
      </w:pPr>
      <w:r>
        <w:rPr>
          <w:rFonts w:ascii="Times New Roman"/>
          <w:b w:val="false"/>
          <w:i w:val="false"/>
          <w:color w:val="000000"/>
          <w:sz w:val="28"/>
        </w:rPr>
        <w:t xml:space="preserve">
      2. Положение о Координационном совете при Уполномоченном по правам человека (далее - Координационный совет) разработано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184-2</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 принудительном лечении больных алкоголизмом, наркоманией и токсикоманией", </w:t>
      </w:r>
      <w:r>
        <w:rPr>
          <w:rFonts w:ascii="Times New Roman"/>
          <w:b w:val="false"/>
          <w:i w:val="false"/>
          <w:color w:val="000000"/>
          <w:sz w:val="28"/>
        </w:rPr>
        <w:t>статьей 46-11</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w:t>
      </w:r>
      <w:r>
        <w:rPr>
          <w:rFonts w:ascii="Times New Roman"/>
          <w:b w:val="false"/>
          <w:i w:val="false"/>
          <w:color w:val="000000"/>
          <w:sz w:val="28"/>
        </w:rPr>
        <w:t>статьей 47-2</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статьей 11-2</w:t>
      </w:r>
      <w:r>
        <w:rPr>
          <w:rFonts w:ascii="Times New Roman"/>
          <w:b w:val="false"/>
          <w:i w:val="false"/>
          <w:color w:val="000000"/>
          <w:sz w:val="28"/>
        </w:rPr>
        <w:t xml:space="preserve"> Закона Республики Казахстан "О специальных социальных услугах".</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распоряжения Уполномоченного по правам человека от 27.06.2019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3. Координационный совет создается при Уполномоченном по правам человека, как консультативно-совещательный орган, в целях эффективной координации деятельности национального превентивного механизма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w:t>
      </w:r>
      <w:r>
        <w:rPr>
          <w:rFonts w:ascii="Times New Roman"/>
          <w:b w:val="false"/>
          <w:i w:val="false"/>
          <w:color w:val="000000"/>
          <w:sz w:val="28"/>
        </w:rPr>
        <w:t>национального</w:t>
      </w:r>
      <w:r>
        <w:rPr>
          <w:rFonts w:ascii="Times New Roman"/>
          <w:b w:val="false"/>
          <w:i w:val="false"/>
          <w:color w:val="000000"/>
          <w:sz w:val="28"/>
        </w:rPr>
        <w:t xml:space="preserve"> </w:t>
      </w:r>
      <w:r>
        <w:rPr>
          <w:rFonts w:ascii="Times New Roman"/>
          <w:b w:val="false"/>
          <w:i w:val="false"/>
          <w:color w:val="000000"/>
          <w:sz w:val="28"/>
        </w:rPr>
        <w:t>превентивного</w:t>
      </w:r>
      <w:r>
        <w:rPr>
          <w:rFonts w:ascii="Times New Roman"/>
          <w:b w:val="false"/>
          <w:i w:val="false"/>
          <w:color w:val="000000"/>
          <w:sz w:val="28"/>
        </w:rPr>
        <w:t xml:space="preserve"> </w:t>
      </w:r>
      <w:r>
        <w:rPr>
          <w:rFonts w:ascii="Times New Roman"/>
          <w:b w:val="false"/>
          <w:i w:val="false"/>
          <w:color w:val="000000"/>
          <w:sz w:val="28"/>
        </w:rPr>
        <w:t>механизма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4. Членами Координационного совета не могут быть лица:</w:t>
      </w:r>
    </w:p>
    <w:bookmarkEnd w:id="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преступления;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состоящие на учете у психиатра и (или) нарколога.</w:t>
      </w:r>
    </w:p>
    <w:bookmarkStart w:name="z11" w:id="7"/>
    <w:p>
      <w:pPr>
        <w:spacing w:after="0"/>
        <w:ind w:left="0"/>
        <w:jc w:val="both"/>
      </w:pPr>
      <w:r>
        <w:rPr>
          <w:rFonts w:ascii="Times New Roman"/>
          <w:b w:val="false"/>
          <w:i w:val="false"/>
          <w:color w:val="000000"/>
          <w:sz w:val="28"/>
        </w:rPr>
        <w:t>
      5. В члены Координационного совета также не могут быть избраны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7"/>
    <w:bookmarkStart w:name="z12" w:id="8"/>
    <w:p>
      <w:pPr>
        <w:spacing w:after="0"/>
        <w:ind w:left="0"/>
        <w:jc w:val="left"/>
      </w:pPr>
      <w:r>
        <w:rPr>
          <w:rFonts w:ascii="Times New Roman"/>
          <w:b/>
          <w:i w:val="false"/>
          <w:color w:val="000000"/>
        </w:rPr>
        <w:t xml:space="preserve"> 2. Задачи Координационного совета</w:t>
      </w:r>
    </w:p>
    <w:bookmarkEnd w:id="8"/>
    <w:bookmarkStart w:name="z13" w:id="9"/>
    <w:p>
      <w:pPr>
        <w:spacing w:after="0"/>
        <w:ind w:left="0"/>
        <w:jc w:val="both"/>
      </w:pPr>
      <w:r>
        <w:rPr>
          <w:rFonts w:ascii="Times New Roman"/>
          <w:b w:val="false"/>
          <w:i w:val="false"/>
          <w:color w:val="000000"/>
          <w:sz w:val="28"/>
        </w:rPr>
        <w:t>
      6. К задачам Координационного совета относятся:</w:t>
      </w:r>
    </w:p>
    <w:bookmarkEnd w:id="9"/>
    <w:p>
      <w:pPr>
        <w:spacing w:after="0"/>
        <w:ind w:left="0"/>
        <w:jc w:val="both"/>
      </w:pPr>
      <w:r>
        <w:rPr>
          <w:rFonts w:ascii="Times New Roman"/>
          <w:b w:val="false"/>
          <w:i w:val="false"/>
          <w:color w:val="000000"/>
          <w:sz w:val="28"/>
        </w:rPr>
        <w:t>
      1) предупреждение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2) мониторинг деятельности национального превентивного механизма, проведение мероприятий, направленных на повышение уровня его эффективности;</w:t>
      </w:r>
    </w:p>
    <w:p>
      <w:pPr>
        <w:spacing w:after="0"/>
        <w:ind w:left="0"/>
        <w:jc w:val="both"/>
      </w:pPr>
      <w:r>
        <w:rPr>
          <w:rFonts w:ascii="Times New Roman"/>
          <w:b w:val="false"/>
          <w:i w:val="false"/>
          <w:color w:val="000000"/>
          <w:sz w:val="28"/>
        </w:rPr>
        <w:t>
      3) обеспечение взаимодействия участников национального превентивного механизма с учреждениями и организациями превентивного посещения, государственными органами, научными и общественными организациями, объединениями по вопросам, связанным с предупреждением и устранением последствий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4) анализ, систематизация и использование данных, полученных в результате проведения превентивных посещений.</w:t>
      </w:r>
    </w:p>
    <w:bookmarkStart w:name="z14" w:id="10"/>
    <w:p>
      <w:pPr>
        <w:spacing w:after="0"/>
        <w:ind w:left="0"/>
        <w:jc w:val="left"/>
      </w:pPr>
      <w:r>
        <w:rPr>
          <w:rFonts w:ascii="Times New Roman"/>
          <w:b/>
          <w:i w:val="false"/>
          <w:color w:val="000000"/>
        </w:rPr>
        <w:t xml:space="preserve"> 3. Состав Координационного совета</w:t>
      </w:r>
    </w:p>
    <w:bookmarkEnd w:id="10"/>
    <w:bookmarkStart w:name="z15" w:id="11"/>
    <w:p>
      <w:pPr>
        <w:spacing w:after="0"/>
        <w:ind w:left="0"/>
        <w:jc w:val="both"/>
      </w:pPr>
      <w:r>
        <w:rPr>
          <w:rFonts w:ascii="Times New Roman"/>
          <w:b w:val="false"/>
          <w:i w:val="false"/>
          <w:color w:val="000000"/>
          <w:sz w:val="28"/>
        </w:rPr>
        <w:t xml:space="preserve">
      7. Уполномоченный по правам человека координирует деятельность всех </w:t>
      </w:r>
      <w:r>
        <w:rPr>
          <w:rFonts w:ascii="Times New Roman"/>
          <w:b w:val="false"/>
          <w:i w:val="false"/>
          <w:color w:val="000000"/>
          <w:sz w:val="28"/>
        </w:rPr>
        <w:t>участников</w:t>
      </w:r>
      <w:r>
        <w:rPr>
          <w:rFonts w:ascii="Times New Roman"/>
          <w:b w:val="false"/>
          <w:i w:val="false"/>
          <w:color w:val="000000"/>
          <w:sz w:val="28"/>
        </w:rPr>
        <w:t xml:space="preserve"> национального превентивного механизма, принимает меры по обеспечению необходимого потенциала и профессиональных знаний участников.</w:t>
      </w:r>
    </w:p>
    <w:bookmarkEnd w:id="11"/>
    <w:bookmarkStart w:name="z16" w:id="12"/>
    <w:p>
      <w:pPr>
        <w:spacing w:after="0"/>
        <w:ind w:left="0"/>
        <w:jc w:val="both"/>
      </w:pPr>
      <w:r>
        <w:rPr>
          <w:rFonts w:ascii="Times New Roman"/>
          <w:b w:val="false"/>
          <w:i w:val="false"/>
          <w:color w:val="000000"/>
          <w:sz w:val="28"/>
        </w:rPr>
        <w:t>
      8.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12"/>
    <w:bookmarkStart w:name="z17" w:id="13"/>
    <w:p>
      <w:pPr>
        <w:spacing w:after="0"/>
        <w:ind w:left="0"/>
        <w:jc w:val="both"/>
      </w:pPr>
      <w:r>
        <w:rPr>
          <w:rFonts w:ascii="Times New Roman"/>
          <w:b w:val="false"/>
          <w:i w:val="false"/>
          <w:color w:val="000000"/>
          <w:sz w:val="28"/>
        </w:rPr>
        <w:t>
      9. Секретарь Координационного совета назначается Уполномоченным по правам человека из числа избранных членов Координационного совета.</w:t>
      </w:r>
    </w:p>
    <w:bookmarkEnd w:id="13"/>
    <w:bookmarkStart w:name="z18" w:id="14"/>
    <w:p>
      <w:pPr>
        <w:spacing w:after="0"/>
        <w:ind w:left="0"/>
        <w:jc w:val="both"/>
      </w:pPr>
      <w:r>
        <w:rPr>
          <w:rFonts w:ascii="Times New Roman"/>
          <w:b w:val="false"/>
          <w:i w:val="false"/>
          <w:color w:val="000000"/>
          <w:sz w:val="28"/>
        </w:rPr>
        <w:t>
      10. Избрание членов Координационного совета производится путем тайного голосования комиссии простым большинством голосов.</w:t>
      </w:r>
    </w:p>
    <w:bookmarkEnd w:id="14"/>
    <w:bookmarkStart w:name="z19" w:id="15"/>
    <w:p>
      <w:pPr>
        <w:spacing w:after="0"/>
        <w:ind w:left="0"/>
        <w:jc w:val="both"/>
      </w:pPr>
      <w:r>
        <w:rPr>
          <w:rFonts w:ascii="Times New Roman"/>
          <w:b w:val="false"/>
          <w:i w:val="false"/>
          <w:color w:val="000000"/>
          <w:sz w:val="28"/>
        </w:rPr>
        <w:t>
      11. Половина членов Координационного совета переизбирается каждые четыре года. Срок полномочий половины числа членов, избранных на первых выборах, заканчивается по истечении двухлетнего периода. После первых выборов имена этих членов определяются жеребьевкой, которую проводит Председатель Координационного совета. Выборы проводятся не позднее, чем за месяц до окончания срока их полномочий.</w:t>
      </w:r>
    </w:p>
    <w:bookmarkEnd w:id="15"/>
    <w:bookmarkStart w:name="z20" w:id="16"/>
    <w:p>
      <w:pPr>
        <w:spacing w:after="0"/>
        <w:ind w:left="0"/>
        <w:jc w:val="both"/>
      </w:pPr>
      <w:r>
        <w:rPr>
          <w:rFonts w:ascii="Times New Roman"/>
          <w:b w:val="false"/>
          <w:i w:val="false"/>
          <w:color w:val="000000"/>
          <w:sz w:val="28"/>
        </w:rPr>
        <w:t>
      12. При наличии обстоятельств, вызывающих сомнение в беспристрастности члена Координационного совета, он отказывается от членства в Координационном совете. Член Координационного совета может выйти из его состава путем направления соответствующего уведомления в произвольной форме Уполномоченному по правам человека.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распоряжения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распоряжением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4. Полномочия Координационного совета</w:t>
      </w:r>
    </w:p>
    <w:bookmarkEnd w:id="17"/>
    <w:bookmarkStart w:name="z23" w:id="18"/>
    <w:p>
      <w:pPr>
        <w:spacing w:after="0"/>
        <w:ind w:left="0"/>
        <w:jc w:val="both"/>
      </w:pPr>
      <w:r>
        <w:rPr>
          <w:rFonts w:ascii="Times New Roman"/>
          <w:b w:val="false"/>
          <w:i w:val="false"/>
          <w:color w:val="000000"/>
          <w:sz w:val="28"/>
        </w:rPr>
        <w:t>
      14. Координационный совет для решения задач национального превентивного механизма:</w:t>
      </w:r>
    </w:p>
    <w:bookmarkEnd w:id="18"/>
    <w:p>
      <w:pPr>
        <w:spacing w:after="0"/>
        <w:ind w:left="0"/>
        <w:jc w:val="both"/>
      </w:pPr>
      <w:r>
        <w:rPr>
          <w:rFonts w:ascii="Times New Roman"/>
          <w:b w:val="false"/>
          <w:i w:val="false"/>
          <w:color w:val="000000"/>
          <w:sz w:val="28"/>
        </w:rPr>
        <w:t>
      1)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pPr>
        <w:spacing w:after="0"/>
        <w:ind w:left="0"/>
        <w:jc w:val="both"/>
      </w:pPr>
      <w:r>
        <w:rPr>
          <w:rFonts w:ascii="Times New Roman"/>
          <w:b w:val="false"/>
          <w:i w:val="false"/>
          <w:color w:val="000000"/>
          <w:sz w:val="28"/>
        </w:rPr>
        <w:t>
      2) вносит предложения и замечания по решению проблем в сфере осуществления деятельности национального превентивного механизма;</w:t>
      </w:r>
    </w:p>
    <w:p>
      <w:pPr>
        <w:spacing w:after="0"/>
        <w:ind w:left="0"/>
        <w:jc w:val="both"/>
      </w:pPr>
      <w:r>
        <w:rPr>
          <w:rFonts w:ascii="Times New Roman"/>
          <w:b w:val="false"/>
          <w:i w:val="false"/>
          <w:color w:val="000000"/>
          <w:sz w:val="28"/>
        </w:rPr>
        <w:t>
      3) запрашивает необходимые для осуществления деятельности Координационного совета документы от государственных органов, учреждений и организаций превентивного посещения, а также организаций, независимо от организационно-правовой формы собственности, и их должностных лиц;</w:t>
      </w:r>
    </w:p>
    <w:p>
      <w:pPr>
        <w:spacing w:after="0"/>
        <w:ind w:left="0"/>
        <w:jc w:val="both"/>
      </w:pPr>
      <w:r>
        <w:rPr>
          <w:rFonts w:ascii="Times New Roman"/>
          <w:b w:val="false"/>
          <w:i w:val="false"/>
          <w:color w:val="000000"/>
          <w:sz w:val="28"/>
        </w:rPr>
        <w:t>
      4) приглашает на свои заседания руководителей и представителей различных органов государственной власти, учреждений и организаций превентивного посещения, общественных объединений и иных организаций;</w:t>
      </w:r>
    </w:p>
    <w:p>
      <w:pPr>
        <w:spacing w:after="0"/>
        <w:ind w:left="0"/>
        <w:jc w:val="both"/>
      </w:pPr>
      <w:r>
        <w:rPr>
          <w:rFonts w:ascii="Times New Roman"/>
          <w:b w:val="false"/>
          <w:i w:val="false"/>
          <w:color w:val="000000"/>
          <w:sz w:val="28"/>
        </w:rPr>
        <w:t>
      5) заслушивает на своих заседаниях информацию (сообщения, доклады) от соответствующих должностных лиц по вопросам, входящим в их компетенцию;</w:t>
      </w:r>
    </w:p>
    <w:p>
      <w:pPr>
        <w:spacing w:after="0"/>
        <w:ind w:left="0"/>
        <w:jc w:val="both"/>
      </w:pPr>
      <w:r>
        <w:rPr>
          <w:rFonts w:ascii="Times New Roman"/>
          <w:b w:val="false"/>
          <w:i w:val="false"/>
          <w:color w:val="000000"/>
          <w:sz w:val="28"/>
        </w:rPr>
        <w:t>
      6) определяет сроки и перечень учреждений и организаций, подлежащих превентивным посещениям, в пределах выделенных бюджетных средств;</w:t>
      </w:r>
    </w:p>
    <w:p>
      <w:pPr>
        <w:spacing w:after="0"/>
        <w:ind w:left="0"/>
        <w:jc w:val="both"/>
      </w:pPr>
      <w:r>
        <w:rPr>
          <w:rFonts w:ascii="Times New Roman"/>
          <w:b w:val="false"/>
          <w:i w:val="false"/>
          <w:color w:val="000000"/>
          <w:sz w:val="28"/>
        </w:rPr>
        <w:t>
      7) принимает информацию о сообщениях и жалобах о применении пыток и других жестоких, бесчеловечных или унижающих достоинство видов обращения и наказания. Информация о принятых и переданных сообщениях и жалобах непосредственно в Координационный совет включается в протокол заседания Координационного совета;</w:t>
      </w:r>
    </w:p>
    <w:p>
      <w:pPr>
        <w:spacing w:after="0"/>
        <w:ind w:left="0"/>
        <w:jc w:val="both"/>
      </w:pPr>
      <w:r>
        <w:rPr>
          <w:rFonts w:ascii="Times New Roman"/>
          <w:b w:val="false"/>
          <w:i w:val="false"/>
          <w:color w:val="000000"/>
          <w:sz w:val="28"/>
        </w:rPr>
        <w:t>
      8) осуществляет отбор участников национального превентивного механизма для осуществления превентивного посещения;</w:t>
      </w:r>
    </w:p>
    <w:p>
      <w:pPr>
        <w:spacing w:after="0"/>
        <w:ind w:left="0"/>
        <w:jc w:val="both"/>
      </w:pPr>
      <w:r>
        <w:rPr>
          <w:rFonts w:ascii="Times New Roman"/>
          <w:b w:val="false"/>
          <w:i w:val="false"/>
          <w:color w:val="000000"/>
          <w:sz w:val="28"/>
        </w:rPr>
        <w:t>
      9) утверждает форму отчетности групп национального превентивного механизма по результатам превентивного посещения;</w:t>
      </w:r>
    </w:p>
    <w:p>
      <w:pPr>
        <w:spacing w:after="0"/>
        <w:ind w:left="0"/>
        <w:jc w:val="both"/>
      </w:pPr>
      <w:r>
        <w:rPr>
          <w:rFonts w:ascii="Times New Roman"/>
          <w:b w:val="false"/>
          <w:i w:val="false"/>
          <w:color w:val="000000"/>
          <w:sz w:val="28"/>
        </w:rPr>
        <w:t>
      10) обрабатывает и анализирует отчетную документацию по результатам проведения превентивных посещений;</w:t>
      </w:r>
    </w:p>
    <w:p>
      <w:pPr>
        <w:spacing w:after="0"/>
        <w:ind w:left="0"/>
        <w:jc w:val="both"/>
      </w:pPr>
      <w:r>
        <w:rPr>
          <w:rFonts w:ascii="Times New Roman"/>
          <w:b w:val="false"/>
          <w:i w:val="false"/>
          <w:color w:val="000000"/>
          <w:sz w:val="28"/>
        </w:rPr>
        <w:t>
      11) вырабатывает и направляет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w:t>
      </w:r>
    </w:p>
    <w:p>
      <w:pPr>
        <w:spacing w:after="0"/>
        <w:ind w:left="0"/>
        <w:jc w:val="both"/>
      </w:pPr>
      <w:r>
        <w:rPr>
          <w:rFonts w:ascii="Times New Roman"/>
          <w:b w:val="false"/>
          <w:i w:val="false"/>
          <w:color w:val="000000"/>
          <w:sz w:val="28"/>
        </w:rPr>
        <w:t>
      12) разрабатывает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13) подготавливает ежегодный консолидированный доклад участников национального превентивного механизма с учетом их отчетов по результатам превентивных посещений, разработанных рекомендаций для уполномоченных государственных органов по улучшению условий обращения с лицами, содержащимися в учреждениях и организациях, подлежащих превентивному посещению, и предложений по совершенствованию законодательства Республики Казахстан;</w:t>
      </w:r>
    </w:p>
    <w:bookmarkStart w:name="z45" w:id="19"/>
    <w:p>
      <w:pPr>
        <w:spacing w:after="0"/>
        <w:ind w:left="0"/>
        <w:jc w:val="both"/>
      </w:pPr>
      <w:r>
        <w:rPr>
          <w:rFonts w:ascii="Times New Roman"/>
          <w:b w:val="false"/>
          <w:i w:val="false"/>
          <w:color w:val="000000"/>
          <w:sz w:val="28"/>
        </w:rPr>
        <w:t>
      14) при сомнении в добросовестности подготовки участниками национального превентивного механизма отчета о превентивном посещении члены Координационного совета принимают решение об исключении данных участников из состава региональных групп национального превентивного механизма.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распоряжением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15. Уполномоченный по правам человека:</w:t>
      </w:r>
    </w:p>
    <w:bookmarkEnd w:id="20"/>
    <w:p>
      <w:pPr>
        <w:spacing w:after="0"/>
        <w:ind w:left="0"/>
        <w:jc w:val="both"/>
      </w:pPr>
      <w:r>
        <w:rPr>
          <w:rFonts w:ascii="Times New Roman"/>
          <w:b w:val="false"/>
          <w:i w:val="false"/>
          <w:color w:val="000000"/>
          <w:sz w:val="28"/>
        </w:rPr>
        <w:t>
      1) является Председателем Координационного совета;</w:t>
      </w:r>
    </w:p>
    <w:p>
      <w:pPr>
        <w:spacing w:after="0"/>
        <w:ind w:left="0"/>
        <w:jc w:val="both"/>
      </w:pPr>
      <w:r>
        <w:rPr>
          <w:rFonts w:ascii="Times New Roman"/>
          <w:b w:val="false"/>
          <w:i w:val="false"/>
          <w:color w:val="000000"/>
          <w:sz w:val="28"/>
        </w:rPr>
        <w:t>
      2) координирует деятельность Координационного совета и его членов;</w:t>
      </w:r>
    </w:p>
    <w:p>
      <w:pPr>
        <w:spacing w:after="0"/>
        <w:ind w:left="0"/>
        <w:jc w:val="both"/>
      </w:pPr>
      <w:r>
        <w:rPr>
          <w:rFonts w:ascii="Times New Roman"/>
          <w:b w:val="false"/>
          <w:i w:val="false"/>
          <w:color w:val="000000"/>
          <w:sz w:val="28"/>
        </w:rPr>
        <w:t>
      3) принимает меры для обеспечения необходимого потенциала и профессиональных знаний членов Координационного совета;</w:t>
      </w:r>
    </w:p>
    <w:p>
      <w:pPr>
        <w:spacing w:after="0"/>
        <w:ind w:left="0"/>
        <w:jc w:val="both"/>
      </w:pPr>
      <w:r>
        <w:rPr>
          <w:rFonts w:ascii="Times New Roman"/>
          <w:b w:val="false"/>
          <w:i w:val="false"/>
          <w:color w:val="000000"/>
          <w:sz w:val="28"/>
        </w:rPr>
        <w:t>
      4) председательствует на заседаниях Координационного совета;</w:t>
      </w:r>
    </w:p>
    <w:p>
      <w:pPr>
        <w:spacing w:after="0"/>
        <w:ind w:left="0"/>
        <w:jc w:val="both"/>
      </w:pPr>
      <w:r>
        <w:rPr>
          <w:rFonts w:ascii="Times New Roman"/>
          <w:b w:val="false"/>
          <w:i w:val="false"/>
          <w:color w:val="000000"/>
          <w:sz w:val="28"/>
        </w:rPr>
        <w:t>
      5) утверждает план работы Координационного совета;</w:t>
      </w:r>
    </w:p>
    <w:p>
      <w:pPr>
        <w:spacing w:after="0"/>
        <w:ind w:left="0"/>
        <w:jc w:val="both"/>
      </w:pPr>
      <w:r>
        <w:rPr>
          <w:rFonts w:ascii="Times New Roman"/>
          <w:b w:val="false"/>
          <w:i w:val="false"/>
          <w:color w:val="000000"/>
          <w:sz w:val="28"/>
        </w:rPr>
        <w:t>
      6) получает на рассмотрение информацию, сообщения и жалобы о применении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7) принимает уведомление об отставке члена Координационного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распоряжением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распоряжением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16. Секретарь Координационного совета:</w:t>
      </w:r>
    </w:p>
    <w:bookmarkEnd w:id="21"/>
    <w:p>
      <w:pPr>
        <w:spacing w:after="0"/>
        <w:ind w:left="0"/>
        <w:jc w:val="both"/>
      </w:pPr>
      <w:r>
        <w:rPr>
          <w:rFonts w:ascii="Times New Roman"/>
          <w:b w:val="false"/>
          <w:i w:val="false"/>
          <w:color w:val="000000"/>
          <w:sz w:val="28"/>
        </w:rPr>
        <w:t>
      1) организует и контролирует подготовку материалов, выносимых на рассмотрение заседания;</w:t>
      </w:r>
    </w:p>
    <w:p>
      <w:pPr>
        <w:spacing w:after="0"/>
        <w:ind w:left="0"/>
        <w:jc w:val="both"/>
      </w:pPr>
      <w:r>
        <w:rPr>
          <w:rFonts w:ascii="Times New Roman"/>
          <w:b w:val="false"/>
          <w:i w:val="false"/>
          <w:color w:val="000000"/>
          <w:sz w:val="28"/>
        </w:rPr>
        <w:t>
      2) оформляет протокол заседания;</w:t>
      </w:r>
    </w:p>
    <w:p>
      <w:pPr>
        <w:spacing w:after="0"/>
        <w:ind w:left="0"/>
        <w:jc w:val="both"/>
      </w:pPr>
      <w:r>
        <w:rPr>
          <w:rFonts w:ascii="Times New Roman"/>
          <w:b w:val="false"/>
          <w:i w:val="false"/>
          <w:color w:val="000000"/>
          <w:sz w:val="28"/>
        </w:rPr>
        <w:t>
      3) выполняет поручения Председателя и принимает меры для обеспечения эффективности работы Координационного совета.</w:t>
      </w:r>
    </w:p>
    <w:bookmarkStart w:name="z26" w:id="22"/>
    <w:p>
      <w:pPr>
        <w:spacing w:after="0"/>
        <w:ind w:left="0"/>
        <w:jc w:val="both"/>
      </w:pPr>
      <w:r>
        <w:rPr>
          <w:rFonts w:ascii="Times New Roman"/>
          <w:b w:val="false"/>
          <w:i w:val="false"/>
          <w:color w:val="000000"/>
          <w:sz w:val="28"/>
        </w:rPr>
        <w:t>
      17. Члены Координационного совета:</w:t>
      </w:r>
    </w:p>
    <w:bookmarkEnd w:id="22"/>
    <w:p>
      <w:pPr>
        <w:spacing w:after="0"/>
        <w:ind w:left="0"/>
        <w:jc w:val="both"/>
      </w:pPr>
      <w:r>
        <w:rPr>
          <w:rFonts w:ascii="Times New Roman"/>
          <w:b w:val="false"/>
          <w:i w:val="false"/>
          <w:color w:val="000000"/>
          <w:sz w:val="28"/>
        </w:rPr>
        <w:t>
      1) обладают равными правами при обсуждении вопросов, рассматриваемых на заседании Координационного совета;</w:t>
      </w:r>
    </w:p>
    <w:p>
      <w:pPr>
        <w:spacing w:after="0"/>
        <w:ind w:left="0"/>
        <w:jc w:val="both"/>
      </w:pPr>
      <w:r>
        <w:rPr>
          <w:rFonts w:ascii="Times New Roman"/>
          <w:b w:val="false"/>
          <w:i w:val="false"/>
          <w:color w:val="000000"/>
          <w:sz w:val="28"/>
        </w:rPr>
        <w:t>
      2) по поручению Председателя Координационного совета в случае его отсутствия председательствуют на его заседаниях;</w:t>
      </w:r>
    </w:p>
    <w:p>
      <w:pPr>
        <w:spacing w:after="0"/>
        <w:ind w:left="0"/>
        <w:jc w:val="both"/>
      </w:pPr>
      <w:r>
        <w:rPr>
          <w:rFonts w:ascii="Times New Roman"/>
          <w:b w:val="false"/>
          <w:i w:val="false"/>
          <w:color w:val="000000"/>
          <w:sz w:val="28"/>
        </w:rPr>
        <w:t>
      3) вносят вопросы для обсуждения на заседание Координационного совета;</w:t>
      </w:r>
    </w:p>
    <w:p>
      <w:pPr>
        <w:spacing w:after="0"/>
        <w:ind w:left="0"/>
        <w:jc w:val="both"/>
      </w:pPr>
      <w:r>
        <w:rPr>
          <w:rFonts w:ascii="Times New Roman"/>
          <w:b w:val="false"/>
          <w:i w:val="false"/>
          <w:color w:val="000000"/>
          <w:sz w:val="28"/>
        </w:rPr>
        <w:t>
      4) вносят на голосование Координационного совета свои собственные предложения и рекомендации;</w:t>
      </w:r>
    </w:p>
    <w:p>
      <w:pPr>
        <w:spacing w:after="0"/>
        <w:ind w:left="0"/>
        <w:jc w:val="both"/>
      </w:pPr>
      <w:r>
        <w:rPr>
          <w:rFonts w:ascii="Times New Roman"/>
          <w:b w:val="false"/>
          <w:i w:val="false"/>
          <w:color w:val="000000"/>
          <w:sz w:val="28"/>
        </w:rPr>
        <w:t>
      5) могут иметь особое мнение, в случае выражения которого оно излагается в письменном виде.</w:t>
      </w:r>
    </w:p>
    <w:bookmarkStart w:name="z27" w:id="23"/>
    <w:p>
      <w:pPr>
        <w:spacing w:after="0"/>
        <w:ind w:left="0"/>
        <w:jc w:val="left"/>
      </w:pPr>
      <w:r>
        <w:rPr>
          <w:rFonts w:ascii="Times New Roman"/>
          <w:b/>
          <w:i w:val="false"/>
          <w:color w:val="000000"/>
        </w:rPr>
        <w:t xml:space="preserve"> 5. Прекращение полномочий члена Координационного совета</w:t>
      </w:r>
    </w:p>
    <w:bookmarkEnd w:id="23"/>
    <w:bookmarkStart w:name="z28" w:id="24"/>
    <w:p>
      <w:pPr>
        <w:spacing w:after="0"/>
        <w:ind w:left="0"/>
        <w:jc w:val="both"/>
      </w:pPr>
      <w:r>
        <w:rPr>
          <w:rFonts w:ascii="Times New Roman"/>
          <w:b w:val="false"/>
          <w:i w:val="false"/>
          <w:color w:val="000000"/>
          <w:sz w:val="28"/>
        </w:rPr>
        <w:t>
      18. Полномочия члена Координационного совета прекращаются при:</w:t>
      </w:r>
    </w:p>
    <w:bookmarkEnd w:id="24"/>
    <w:p>
      <w:pPr>
        <w:spacing w:after="0"/>
        <w:ind w:left="0"/>
        <w:jc w:val="both"/>
      </w:pPr>
      <w:r>
        <w:rPr>
          <w:rFonts w:ascii="Times New Roman"/>
          <w:b w:val="false"/>
          <w:i w:val="false"/>
          <w:color w:val="000000"/>
          <w:sz w:val="28"/>
        </w:rPr>
        <w:t>
      1) нарушении норм настоящего Положения;</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Start w:name="z46" w:id="25"/>
    <w:p>
      <w:pPr>
        <w:spacing w:after="0"/>
        <w:ind w:left="0"/>
        <w:jc w:val="both"/>
      </w:pPr>
      <w:r>
        <w:rPr>
          <w:rFonts w:ascii="Times New Roman"/>
          <w:b w:val="false"/>
          <w:i w:val="false"/>
          <w:color w:val="000000"/>
          <w:sz w:val="28"/>
        </w:rPr>
        <w:t>
      7) наступлении иных случаев, предусмотренных законом.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распоряжением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6. Организация и порядок работы Координационного совета</w:t>
      </w:r>
    </w:p>
    <w:bookmarkEnd w:id="26"/>
    <w:bookmarkStart w:name="z30" w:id="27"/>
    <w:p>
      <w:pPr>
        <w:spacing w:after="0"/>
        <w:ind w:left="0"/>
        <w:jc w:val="both"/>
      </w:pPr>
      <w:r>
        <w:rPr>
          <w:rFonts w:ascii="Times New Roman"/>
          <w:b w:val="false"/>
          <w:i w:val="false"/>
          <w:color w:val="000000"/>
          <w:sz w:val="28"/>
        </w:rPr>
        <w:t>
      19. Форма работы Координационного совета – заседание Координационного совета, в том числе выездное по регионам.</w:t>
      </w:r>
    </w:p>
    <w:bookmarkEnd w:id="27"/>
    <w:bookmarkStart w:name="z31" w:id="28"/>
    <w:p>
      <w:pPr>
        <w:spacing w:after="0"/>
        <w:ind w:left="0"/>
        <w:jc w:val="both"/>
      </w:pPr>
      <w:r>
        <w:rPr>
          <w:rFonts w:ascii="Times New Roman"/>
          <w:b w:val="false"/>
          <w:i w:val="false"/>
          <w:color w:val="000000"/>
          <w:sz w:val="28"/>
        </w:rPr>
        <w:t>
      20. Заседание Координационного совета созывается Председателем, а в случае его отсутствия по его поручению членом Координационного Совета, не реже одного раза в квартал.</w:t>
      </w:r>
    </w:p>
    <w:bookmarkEnd w:id="28"/>
    <w:bookmarkStart w:name="z32" w:id="29"/>
    <w:p>
      <w:pPr>
        <w:spacing w:after="0"/>
        <w:ind w:left="0"/>
        <w:jc w:val="both"/>
      </w:pPr>
      <w:r>
        <w:rPr>
          <w:rFonts w:ascii="Times New Roman"/>
          <w:b w:val="false"/>
          <w:i w:val="false"/>
          <w:color w:val="000000"/>
          <w:sz w:val="28"/>
        </w:rPr>
        <w:t>
      21. Внеочередное заседание Координационного совета проводится по мере необходимости, и созывается по требованию не менее одной трети членов Координационного совета.</w:t>
      </w:r>
    </w:p>
    <w:bookmarkEnd w:id="29"/>
    <w:bookmarkStart w:name="z33" w:id="30"/>
    <w:p>
      <w:pPr>
        <w:spacing w:after="0"/>
        <w:ind w:left="0"/>
        <w:jc w:val="both"/>
      </w:pPr>
      <w:r>
        <w:rPr>
          <w:rFonts w:ascii="Times New Roman"/>
          <w:b w:val="false"/>
          <w:i w:val="false"/>
          <w:color w:val="000000"/>
          <w:sz w:val="28"/>
        </w:rPr>
        <w:t>
      22. Заседание Координационного совета проводится при участии более половины членов Координационного совета.</w:t>
      </w:r>
    </w:p>
    <w:bookmarkEnd w:id="30"/>
    <w:bookmarkStart w:name="z34" w:id="31"/>
    <w:p>
      <w:pPr>
        <w:spacing w:after="0"/>
        <w:ind w:left="0"/>
        <w:jc w:val="both"/>
      </w:pPr>
      <w:r>
        <w:rPr>
          <w:rFonts w:ascii="Times New Roman"/>
          <w:b w:val="false"/>
          <w:i w:val="false"/>
          <w:color w:val="000000"/>
          <w:sz w:val="28"/>
        </w:rPr>
        <w:t>
      23. Организация работы очередного заседания Координационного совета осуществляется Председателем, а при его временном отсутствии по его поручению членом Координационного совета.</w:t>
      </w:r>
    </w:p>
    <w:bookmarkEnd w:id="31"/>
    <w:bookmarkStart w:name="z35" w:id="32"/>
    <w:p>
      <w:pPr>
        <w:spacing w:after="0"/>
        <w:ind w:left="0"/>
        <w:jc w:val="both"/>
      </w:pPr>
      <w:r>
        <w:rPr>
          <w:rFonts w:ascii="Times New Roman"/>
          <w:b w:val="false"/>
          <w:i w:val="false"/>
          <w:color w:val="000000"/>
          <w:sz w:val="28"/>
        </w:rPr>
        <w:t>
      24. По результатам заседания Координационного совета принимается решение.</w:t>
      </w:r>
    </w:p>
    <w:bookmarkEnd w:id="32"/>
    <w:bookmarkStart w:name="z36" w:id="33"/>
    <w:p>
      <w:pPr>
        <w:spacing w:after="0"/>
        <w:ind w:left="0"/>
        <w:jc w:val="both"/>
      </w:pPr>
      <w:r>
        <w:rPr>
          <w:rFonts w:ascii="Times New Roman"/>
          <w:b w:val="false"/>
          <w:i w:val="false"/>
          <w:color w:val="000000"/>
          <w:sz w:val="28"/>
        </w:rPr>
        <w:t>
      25. Решение Координационного совета считается принятым, если за него проголосовало более половины присутствующих членов Координационного совета. Если при принятии решения голоса разделились поровну, принятым решением считается решение, за которое проголосовал председательствующий на заседании. По вопросу прекращения(приостановления) полномочий члена Координационного совета решение принимается квалифицированным большинством в 2/3 присутствующих.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распоряжения Уполномоченного по правам человека от 03.04.2019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26. Решения Координационного совета носят рекомендательный характер.</w:t>
      </w:r>
    </w:p>
    <w:bookmarkEnd w:id="34"/>
    <w:bookmarkStart w:name="z38" w:id="35"/>
    <w:p>
      <w:pPr>
        <w:spacing w:after="0"/>
        <w:ind w:left="0"/>
        <w:jc w:val="both"/>
      </w:pPr>
      <w:r>
        <w:rPr>
          <w:rFonts w:ascii="Times New Roman"/>
          <w:b w:val="false"/>
          <w:i w:val="false"/>
          <w:color w:val="000000"/>
          <w:sz w:val="28"/>
        </w:rPr>
        <w:t>
      27. На заседании Координационного совета вырабатываются рекомендации и предложения по результатам превентивных посещений, обсуждению нормативных правовых актов, связанных с предметом деятельности национального превентивного механизма.</w:t>
      </w:r>
    </w:p>
    <w:bookmarkEnd w:id="35"/>
    <w:bookmarkStart w:name="z39" w:id="36"/>
    <w:p>
      <w:pPr>
        <w:spacing w:after="0"/>
        <w:ind w:left="0"/>
        <w:jc w:val="both"/>
      </w:pPr>
      <w:r>
        <w:rPr>
          <w:rFonts w:ascii="Times New Roman"/>
          <w:b w:val="false"/>
          <w:i w:val="false"/>
          <w:color w:val="000000"/>
          <w:sz w:val="28"/>
        </w:rPr>
        <w:t>
      28. На заседании Координационного совета ведется протокол, в котором указываются: повестка дня, фамилии присутствующих, результаты голосования, принятые рекомендации и предложения. Протокол подписывается Председателем и секретарем Координационного совета.</w:t>
      </w:r>
    </w:p>
    <w:bookmarkEnd w:id="36"/>
    <w:bookmarkStart w:name="z40" w:id="37"/>
    <w:p>
      <w:pPr>
        <w:spacing w:after="0"/>
        <w:ind w:left="0"/>
        <w:jc w:val="both"/>
      </w:pPr>
      <w:r>
        <w:rPr>
          <w:rFonts w:ascii="Times New Roman"/>
          <w:b w:val="false"/>
          <w:i w:val="false"/>
          <w:color w:val="000000"/>
          <w:sz w:val="28"/>
        </w:rPr>
        <w:t>
      29. Участниками Координационного совета не допускается разглашение сведений о частной жизни лица, ставших известными им в ходе ознакомления с отчетами по результатам превентивных посещений.</w:t>
      </w:r>
    </w:p>
    <w:bookmarkEnd w:id="37"/>
    <w:bookmarkStart w:name="z41" w:id="38"/>
    <w:p>
      <w:pPr>
        <w:spacing w:after="0"/>
        <w:ind w:left="0"/>
        <w:jc w:val="left"/>
      </w:pPr>
      <w:r>
        <w:rPr>
          <w:rFonts w:ascii="Times New Roman"/>
          <w:b/>
          <w:i w:val="false"/>
          <w:color w:val="000000"/>
        </w:rPr>
        <w:t xml:space="preserve"> 9. Заключительные положения</w:t>
      </w:r>
    </w:p>
    <w:bookmarkEnd w:id="38"/>
    <w:bookmarkStart w:name="z42" w:id="39"/>
    <w:p>
      <w:pPr>
        <w:spacing w:after="0"/>
        <w:ind w:left="0"/>
        <w:jc w:val="both"/>
      </w:pPr>
      <w:r>
        <w:rPr>
          <w:rFonts w:ascii="Times New Roman"/>
          <w:b w:val="false"/>
          <w:i w:val="false"/>
          <w:color w:val="000000"/>
          <w:sz w:val="28"/>
        </w:rPr>
        <w:t>
      30. Рабочим языком Координационного совета является казахский и русский языки.</w:t>
      </w:r>
    </w:p>
    <w:bookmarkEnd w:id="39"/>
    <w:bookmarkStart w:name="z43" w:id="40"/>
    <w:p>
      <w:pPr>
        <w:spacing w:after="0"/>
        <w:ind w:left="0"/>
        <w:jc w:val="both"/>
      </w:pPr>
      <w:r>
        <w:rPr>
          <w:rFonts w:ascii="Times New Roman"/>
          <w:b w:val="false"/>
          <w:i w:val="false"/>
          <w:color w:val="000000"/>
          <w:sz w:val="28"/>
        </w:rPr>
        <w:t>
      31. Организационно-техническое обеспечение деятельности Координационного совета возлагается на аппарат Уполномоченного по правам человека.</w:t>
      </w:r>
    </w:p>
    <w:bookmarkEnd w:id="40"/>
    <w:bookmarkStart w:name="z44" w:id="41"/>
    <w:p>
      <w:pPr>
        <w:spacing w:after="0"/>
        <w:ind w:left="0"/>
        <w:jc w:val="both"/>
      </w:pPr>
      <w:r>
        <w:rPr>
          <w:rFonts w:ascii="Times New Roman"/>
          <w:b w:val="false"/>
          <w:i w:val="false"/>
          <w:color w:val="000000"/>
          <w:sz w:val="28"/>
        </w:rPr>
        <w:t>
      32. Предложение об упразднении Координационного совета принимается простым большинством голосов на заседании в полном составе.</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