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e075" w14:textId="efde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26 октября 2010 года № 477 "Об утверждении Правил нанесения государственных, регистрационных опознавательных и дополнительных знаков на гражданские и экспериментальные воздушные суда"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11 октября 2013 года № 801. Зарегистрирован в Министерстве юстиции Республики Казахстан от 13 ноября 2013 года № 8906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в сфере гражданской авиации,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26 октября 2010 года № 477 «Об утверждении Правил нанесения государственных, регистрационных опознавательных и дополнительных знаков на гражданские и экспериментальные воздушные суда» (зарегистрированный в Реестре государственной регистрации нормативных правовых актов под № 6649, опубликованный в газете «Казахстанская правда» от 15 декабря 2010 г., № 339-340 (26400-26401),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нанесения государственных, регистрационных опознавательных и дополнительных знаков на гражданские и экспериментальные воздушные суда,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На гражданских воздушных судах наносятся следующие дополнительные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надпись наименования эксплуатанта (авиакомпании) на поверхности фюзеляжа с обоих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эмблема эксплуатанта (авиакомпании) на вертикальной плоскости хвостового оперения с обеих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изображение Государственного Флага Республики Казахстан размерами, соответствующими размерам государственных и регистрационных опознавательных знаков, на носовой части фюзеляжа с обеих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обозначение типа воздушного судна наносится с обеих сторон фюзеляжа, прямым шрифтом, контрастным к фону.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Рекомендуется сохранять обозначение типа воздушного судна, нанесенное заводом-изготовителем.»;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