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7a3" w14:textId="719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договоров на рыболовство и ведение рыбного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18 октября 2013 года № 318-Ө. Зарегистрирован в Министерстве юстиции Республики Казахстан 15 ноября 2013 года № 8907. Утратил силу приказом Министра окружающей среды и водных ресурсов Республики Казахстан от 27 июня 2014 года № 240-Ө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240-Ө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февраля 2013 года № 172 «Вопросы Министерства охраны окружающей среды Республики Казахстан» и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oт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рыболовство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ведение рыбного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марта 2010 года № 207 «Об утверждении Типовой формы договоров на рыболовство и ведение рыбного хозяйства» (зарегистрирован в Реестре государственной регистрации нормативных правовых актов за № 6183, опубликован в газете «Казахстанская правда» oт 25 августа 2010 года № 224 (26285)).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318-Ө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Типовая 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Договор на рыболовство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                          «___»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(территориальное подразделение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именуемая «Инспекция», в лице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действующая на основании Положения, с одной стороны, 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ее руководителя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индивидуальный предприниматель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признанный решением конкурсной комиссии от «___» __________20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победителем конкурса, именуемый в дальнейшем «Пользователь»,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(положение, устав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договор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«Инспекция» предоставила, а «Пользователь» приобрел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рыбными ресурсами и другими водными животными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водоема, участка и района его расположения)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(промыслового рыболовства (прибрежного, морского),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научно-исследовательского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«Пользователь» в установленном законодательством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объектами животного мира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условиями их предоставления;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 и полученную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этом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выдавать 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физическим лицам для лова рыбы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закрепленных за ним рыбохозяйственных водоемах и (или)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с физическими и юридическими лицами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«Инспекция»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приостанавливать или прекращать вылов рыбы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а также изымать разрешение в случае превышения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«Пользователем» разрешенного объема вылова рыбы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истечения сроков пользования разрешительного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невыполнения договорных обязательств, допущения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в области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распределять часть неосвоенной выделенной квоты,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неосвоения субъектом рыбного хозяйства до 1 июля текущего года 25%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выделенной квоты на изъятие рыбных ресурсов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расторгать в одностороннем порядке договор при невыполнении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договорных обязательств и требований законодательства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освоением выделенного </w:t>
      </w:r>
      <w:r>
        <w:rPr>
          <w:rFonts w:ascii="Times New Roman"/>
          <w:b w:val="false"/>
          <w:i w:val="false"/>
          <w:color w:val="000000"/>
          <w:sz w:val="28"/>
        </w:rPr>
        <w:t>лимита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животных, санитарным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состоянием закрепленного за «Пользователем» водоема (участка),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ведением </w:t>
      </w:r>
      <w:r>
        <w:rPr>
          <w:rFonts w:ascii="Times New Roman"/>
          <w:b w:val="false"/>
          <w:i w:val="false"/>
          <w:color w:val="000000"/>
          <w:sz w:val="28"/>
        </w:rPr>
        <w:t>журнала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вылова рыбы и других водных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выполнением договорных условий по охране и воспроизводству рыбных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ресурсов,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а также </w:t>
      </w:r>
      <w:r>
        <w:rPr>
          <w:rFonts w:ascii="Times New Roman"/>
          <w:b w:val="false"/>
          <w:i w:val="false"/>
          <w:color w:val="000000"/>
          <w:sz w:val="28"/>
        </w:rPr>
        <w:t>ограничений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запретов на пользование рыбными ресурсами и другими водными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посещать закрепленный за 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 и (или) участок с целью проверки соблюдения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в области охраны, воспроизводства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не дает «Пользователю» право пользования водными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водоема и (или) участка.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Обязательства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«Пользователь» обязан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разрешенный настоящим договором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ограничения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запреты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осваивать выделенный 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на закрепленном за ним водоеме (участке), не превышать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разрешенный объем вылова рыбы и других водных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соответствующий внесенным платежам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оплату платежей за пользование животным миром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ставок за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учет вылова рыбы и других водных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на каждом закрепленном водоеме и (или) участке, бригаде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звене </w:t>
      </w:r>
      <w:r>
        <w:rPr>
          <w:rFonts w:ascii="Times New Roman"/>
          <w:b w:val="false"/>
          <w:i w:val="false"/>
          <w:color w:val="000000"/>
          <w:sz w:val="28"/>
        </w:rPr>
        <w:t>журнала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вылова рыбы и других водных животных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установленной форме, заверенного печатью «Инспекции»,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журналов учета приема и сдачи на транспортных судах, предъявление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требованию «Инспекции», представление «Инспекции» ежемесячно к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числу следующего за отчетным периодом, сведений о вылове рыбы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водных животных, промысловой обстановке на водоеме;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наличие на каждом водоеме и (или) участке,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вылова рыбы и других водных животных на нескольких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рыбопромысловых участках водоема, выданных «Инспекцией»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охрану рыбных ресурсов и других водных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для их воспроизводства на закрепленном за ним водоеме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участке и соблюдение других норм и сроков пользования рыбными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и другими водными животными,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9 июля 2004 года «Об охране, воспроизводстве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использовании животного мира». Правилами рыболовства и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оснований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лимита</w:t>
      </w:r>
      <w:r>
        <w:rPr>
          <w:rFonts w:ascii="Times New Roman"/>
          <w:b w:val="false"/>
          <w:i w:val="false"/>
          <w:color w:val="000000"/>
          <w:sz w:val="28"/>
        </w:rPr>
        <w:t>, на 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рыбохозяйственный водоем и (или) участок выдавать 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любительского (спортивного) рыболовства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их устному и письменному заявлению,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закрепленного рыбохозяйственного водоема и (или)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егерей средствами транспорта, связи и удостоверением егеря;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обеспечить содержание в надлежащем санитарном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экологическом состоянии береговых участков, мест лова на закрепленных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ним рыбохозяйственных водоемах и (или) участках,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причинения вреда (ущерба) рыбным ресурсам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водным животным или среде их обитания в результате своей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компенсировать причиненный вред (ущерб)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ознакомить лиц получивших путевки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любительского (спортивного) рыболовства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непромысловых видов орудий и способов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осуществлять за счет собственных средств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охрану береговых участков, мест лова на закрепленных за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рыбохозяйственного водоема и (или)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«Инспекция»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«Пользователю»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вылова рыбы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водных животных в объеме, соответствующем сумме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оплаченных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платежей за пользование животным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миром на каждое судно, звено или каждую бригаду, для освоения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выделенного ему квоты вылова рыбы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 на закрепленных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«Пользователем» водоемах и (или)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Пользователь ни полностью, ни частично не должен передавать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кому-либо свои обязательства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Пользователем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договору, Инспекция выносит предписание об устранении имеющихся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недостатков и устанавливает срок их устранения. Если в указанный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недостатки Пользователем не устраняются, то к нему применяются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нарушения прав Пользователя Инспекцией, она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Ни одна из сторон не будет нести ответственности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неисполнение или ненадлежащее исполнение каких-либо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если такое неисполнение или ненадлежащее исполнение вызваны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 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обстоятельствам непреодолимой силы относятся чрезвычайные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непредвиденные при данных условиях обстоятельства, как например: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военные конфликты, природные катастрофы, стихийные бедствия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(пожары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Приведенный перечень не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обстоятельств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Сторона, пострадавшая от них, незамедлительно уведомляет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другую Сторону путем вручения и (или) отправки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по почте либо факсимильной связью, уточняющего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начала и описание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форс-мажорных обстоятельств.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незамедлительно проводят совещание для поиска решения выхода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сложившейся ситуации и используют все не противоречащие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законодательству средства, для сведения к минимуму последствий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Обстоятельства, указанные в настоящей главе признаются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правомочными, если они подтверждены компетентными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6. Сроки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Настоящий договор вступает в силу с момента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обеими сторонами и действует до «___» ___________ 20 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договор, может быть, расторгнут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выданного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«Пользователя»;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систематического нарушения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охране,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воспроизводстве и использовании животного мира» «Пользователем»;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земельного участка для государственных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Настоящий Договор составлен в двух экземплярах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языках, имеющих одинаковую юридическую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Все изменения и дополнения к настоящему Договору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 и являются неотъемлемой его частью, если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совершены в письменной форме и подписаны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Стороны стремятся к разрешению споров, возникающих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 или в связи с ним, путем переговоров, 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достижения сторон соглашения рассматриваются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Споры по настоящему договору разрешаются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 всем, что не определено настоящим Договором,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 Юридические адреса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«Пользователь»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(при наличии))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318-Ө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Типовая 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Договор на ведение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Комитет рыбного хозяйства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             «___» 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решения (постановления) акимата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по закреплению рыбохозяйственных водоемов и (или)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 20 ___ года 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(территориальное подразделение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хозяйства) в лице руководителя,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Положения, в дальнейшем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«Инспекция», с одной стороны 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гражданина,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должность представителя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«Пользователь»,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заключили настоящий договор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Инспекция предоставляет право ведения рыбного хозяйства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закрепленных за Пользователем рыбохозяйственных водоемах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участках, расположенных в __________________ области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районе, площадь, размеры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параметры которых указаны в прилагаемом к договору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рыбохозяйственных водоемов и (или) участков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Пользователь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ведение рыбного хозяйства на закрепленных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водоемах и (или)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водоемах, закрепленных для целей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озерно-товарных, прудовых хозяйств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устанавливать порядок, сроки и способы ведения промыслового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спортивно-любительского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выдавать путевки;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виды пользования рыбными ресурсами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водными животными в соответствии с выданным </w:t>
      </w:r>
      <w:r>
        <w:rPr>
          <w:rFonts w:ascii="Times New Roman"/>
          <w:b w:val="false"/>
          <w:i w:val="false"/>
          <w:color w:val="000000"/>
          <w:sz w:val="28"/>
        </w:rPr>
        <w:t>разрешением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собственности на добытые рыбные ресурсы и другие 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и полученную при этом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договора с физическими и юридическими лицами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рыбными ресурсами и другими водными животными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рыбные ресурсы).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рыбными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рыбохозяйственное </w:t>
      </w:r>
      <w:r>
        <w:rPr>
          <w:rFonts w:ascii="Times New Roman"/>
          <w:b w:val="false"/>
          <w:i w:val="false"/>
          <w:color w:val="000000"/>
          <w:sz w:val="28"/>
        </w:rPr>
        <w:t>устройство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ухудшения среды обитания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рыбными ресурсами способами, безопасными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и окружающей среды, не допускающими нарушения целостности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сообществ и жестокого обращения с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предоставить сервитут для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-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- физическим и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-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уполномоченным органом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биологического обоснования производить рыбохозяйственную </w:t>
      </w:r>
      <w:r>
        <w:rPr>
          <w:rFonts w:ascii="Times New Roman"/>
          <w:b w:val="false"/>
          <w:i w:val="false"/>
          <w:color w:val="000000"/>
          <w:sz w:val="28"/>
        </w:rPr>
        <w:t>мелиорацию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закрепленном рыбохозяйственном водоеме и (или) участке,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корректировку данных промыслового запаса рыбных ресурсов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обозначать береговые границы рыбохозяйственных водоемов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участков знаками и аншлагами;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вести на каждом рыбохозяйственном водоеме и (или) участке,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судне (рыбодобывающем и транспортном), приемном пункте, бригаде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звене 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> учета вылова рыбных ресурсов и других водных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(промысловый журнал) и предъявлять его по требованию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регистрировать в уполномоченном органе все заключенные договоры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и юридическими лицами на пользование животным миром,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предоставлять информацию об их расторжении;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 ему сведения о вылове рыбных ресурсов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промысловой обстановке на водоеме, выданных </w:t>
      </w:r>
      <w:r>
        <w:rPr>
          <w:rFonts w:ascii="Times New Roman"/>
          <w:b w:val="false"/>
          <w:i w:val="false"/>
          <w:color w:val="000000"/>
          <w:sz w:val="28"/>
        </w:rPr>
        <w:t>путевках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охрану рыбных ресурсов и других водных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закрепленном рыбохозяйственном водоеме и (или)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проводить мероприятия, обеспечивающие воспроизводство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рыбных ресурсов, в том числе редких и находящихся под угрозой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исчезновения, в соответствии с рекомендациями научных организаций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присутствии представителя «Инспекции»;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аншлаги ______ (штук), плакаты ______ (штук)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информирующие о режиме охраны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создавать </w:t>
      </w:r>
      <w:r>
        <w:rPr>
          <w:rFonts w:ascii="Times New Roman"/>
          <w:b w:val="false"/>
          <w:i w:val="false"/>
          <w:color w:val="000000"/>
          <w:sz w:val="28"/>
        </w:rPr>
        <w:t>егерскую службу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количестве _________ (человек);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обеспечить проведение санитарно-противоэпидемических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(профилактических)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провести до «___» ___________20 __ года рыбохозяйственное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устройство и обеспечивать его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обеспечить представление «Инспекции» ежеквартально к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числу следующего за отчетным периодом, сведений,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документов о выполнении обязательств в рамках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рыбного хозяйства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обеспечить своевременное и полное выполнение </w:t>
      </w:r>
      <w:r>
        <w:rPr>
          <w:rFonts w:ascii="Times New Roman"/>
          <w:b w:val="false"/>
          <w:i w:val="false"/>
          <w:color w:val="000000"/>
          <w:sz w:val="28"/>
        </w:rPr>
        <w:t>плана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рыбного хозяйства закрепленного водоема и (или)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случае причинения вреда (ущерба) рыбным ресурсам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водным животным или среде их обитания в результате своей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компенсировать причиненный вред (ущерб)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сохранять продуктивность водоема, обеспечивающий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оптимальные условия для размножения и путей миграции рыб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животных и мест их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 пределах компетенции, установленной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закрепленные за 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рыбохозяйственные водоемы (участки);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административной ответственности физических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за нарушения законодательства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предписания и постановления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в установленном законодательством порядке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контролировать исполнение Пользователем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области охраны, воспроизводства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животного мира и выполнения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распределять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выдавать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рыбными ресурсами и другими водными животными с учетом поданных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заявок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оформление «Пользователю»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водоема (участка).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Пользователь ни полностью, ни частично не должен передавать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кому-либо свои обязательства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Пользователем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договору, Инспекция выносит предписание об устранении имеющихся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недостатков и устанавливает срок их устранения. Если в указанный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недостатки Пользователем не устраняются, то к нему применяются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прав Пользователя Инспекцией, она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Сроки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Настоящий договор вступает в силу с момента подписания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Действие договора на ведение рыбного хозяйства прекращается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отказа от пользования рыбными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истечения срока пользования рыбными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деятельности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нарушения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области охраны, воспроизводства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животного мира, а также условий договора на 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изъятия земельных участков, на которых произведено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закрепление рыбохозяйственных водоемов и (или) участков,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нужд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лишения разрешений на специальное пользование рыбными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При разрешении споров по ведению рыбного хозяйства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руководствуются условиями настоящего договора, рыбохозяйственным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устройством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Все споры по настоящему договору разрешаются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составлен в двух экземплярах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языках, имеющих одинаковую юридическую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Паспорт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согласно приложению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договору рыбохозяйственного (рыбопромыслового) водоема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участка, закрепленного за «Пользователем» является неотъемлемой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Все изменения и дополнения к настоящему Договору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 и являются неотъемлемой его частью, если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совершены в письменной форме и подписаны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Стороны стремятся к разрешению споров, возникающих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 или в связи с ним, путем переговоров,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в случае не достижения сторон соглашения рассматриваются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6. Юридические адреса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«Пользователь»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на 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рыбного хозяйства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Паспорт рыбохозяйственного водоема (участка)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водоема (участка))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1. Географическое 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Административная область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водоема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ближайшего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направление расположения водоема, удаленность в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 участка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(описание границ, координаты)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2. Физическая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Длина, км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Ширина, км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Площадь, га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Глубина максимальная, 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Глубина средняя, 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3. Биологическая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зарастания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надводной растительностью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(сильно, средне, слабо)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подводной растительностью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(сильно, средне, слабо)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развития фитопланктона (цветение воды)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(сильно, средне, слабо)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Видовой состав фауны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Видовой состав промысловой фауны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Рыбопродуктивность водоема, кг/га: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4. Хозяйственная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Загрязнение водоема (участка)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(стоками промышленных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другими отходами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Водозаборы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(типы водозаборных сооружений, мощность, ведомственная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тоней, плавов, станов, других постоянных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рыбных ресурсов водоема (участка)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составлен в двух экземплярах и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договора на ведение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органа, оформившего настоящий паспорт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5"/>
        <w:gridCol w:w="6425"/>
      </w:tblGrid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место печати: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(при наличии)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 20 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