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d4876" w14:textId="9dd4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26 декабря 2011 года № 213 "Об установлении периода параллельного обращения банкнот номиналом 5 000 тенге образца 2006 года и образца 2011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декабря 2013 года № 284. Зарегистрировано в Министерстве юстиции Республики Казахстан 30 декабря 2013 года № 9042. Утратило силу постановлением Правления Национального Банка Республики Казахстан от 28 ноября 2015 года № 210.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28.11.2015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в целях совершенствования нормативных правовых актов Национального Банка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декабря 2011 года № 213 "Об установлении периода параллельного обращения банкнот номиналом 5 000 тенге образца 2006 года и образца 2011 года" (зарегистрированное в Реестре государственной регистрации нормативных правовых актов под № 7382, опубликованное 26 января 2012 года в газете "Казахстанская правда" № 29 (26848))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период параллельного обращения банкнот номиналом 5 000 тенге образца 2006 года (далее – денежный знак старого образца) и образца 2011 года (далее – денежный знак нового образца) с 30 декабря 2011 года по 31 декабря 2015 года.".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