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cfc0" w14:textId="577c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9 июля 2010 года № 173 "Об утверждении Правил представления респондентами первичных статистических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31 декабря 2013 года № 340. Зарегистрирован в Министерстве юстиции Республики Казахстан 10 февраля 2014 года № 9137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2010 года № 173 «Об утверждении Правил представления респондентами первичных статистических данных» (зарегистрированный в Реестре государственной регистрации нормативных правовых актов под № 6459, опубликованный в газете «Казахстанская правда» от 22 октября 2010 года, № 279-280 (26340-26341)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респондентами первичных статистических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При ликвидации в отчетном периоде структурного подразделения или объекта, все данные, относящиеся к нему, из статистической формы, не исключаются. В случае, когда в отчетном периоде имела место реорганизации или изменения структуры юридического лица, в статистических формах данные приводятся согласно новой структуре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или объявления юридического лица банкротом, отчитывающееся юридическое лицо за последний отчетный период своей деятельности представляет первичные статистические данные по статистическим формам годовой периодичности.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Вновь созданные юридические лица представляют первичные статистические данные за период со дня регистрации до конца отчетного периода. В случае отсутствия деятельности, юридическое лицо представляет уведомление в соответствии с пунктом 19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В случае отсутствия деятельности более одного месяца по общегосударственным статистическим наблюдениям месячной периодичности, респондент вместо статистических форм предоставляет в территориальные органы статистики уведомление по форме согласно приложению к настоящим Правилам с указанием причин отсутствия деятельности, сроков, в течение которых данная деятельность не будет осуществляться и основных характеристиках деятельности по каждой статистической форме.»;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статистике                    А. Смаилов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респондентами первичных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статистических данных, утвержденным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340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респондентами первичных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статистических данных, утвержденным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2010 года № 173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Департамент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области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физического (юридического) лица, коды ИИН (БИН),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ОКЭД, сообщает об отсутствии деятельности по статистической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общегосударственного статистического наблюдения «___________________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(наименование)» (индекс _______, периодичность ______)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месяцев по причине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вышеизложенным статистическая форма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представляться в Департамент статистики области (города), начиная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Подпись главного бухгалтера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Печать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