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54f" w14:textId="6519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ноября 2013 года № С-21/4. Зарегистрировано Департаментом юстиции Акмолинской области 19 декабря 2013 года № 3931. Утратило силу решением Кокшетауского городского маслихата Акмолинской области от 26 апреля 2016 года № С-2/7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27 августа 2013 года № С-19/4 (зарегистрировано в Реестре государственной регистрации нормативных правовых актов № 3804, опубликовано 19 сентября 2013 года в газетах "Көкшетау" и "Степной 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детям школьного возраста, инфицированным туберкулезом, проходившим химиотерапию, по спискам туберкулезного диспансера путем перечисления денежных средств, на организацию горячего питания стоимостью 300 тенге, согласно представленному счету об оплате и акта выполненных работ, по результатам проведенного конкурса в соответствии с Законом Республики Казахстан от 21 июля 2007 года "О государственных закупках";".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21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сессии,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