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df4f" w14:textId="e5fd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города Степногорска,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13 декабря 2013 года № а-12/501. Зарегистрировано Департаментом юстиции Акмолинской области 8 января 2014 года № 3937. Утратило силу в связи с истечением срока применения - (письмо акимата города Степногорска Акмолинской области от 10 февраля 2015 года № 03-46ш/379)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города Степногорска Акмолинской области от 10.02.2015 № 03-46ш/379).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города Степногорска,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мужчины в возрасте старше пятидесяти лет до достижения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женщины в возрасте старше сорока пяти лет до достижения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длительно неработающие (более трех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организаций среднего и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ранее неработавшие;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больные туберкулезом, прошедшие курс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снятые с учета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Салыкову Э.Р.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