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d9e6" w14:textId="83f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бесплатных общественно полезных работ для осужденных в свободное от основной работы или учебы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9 декабря 2013 года № а-12/495. Зарегистрировано Департаментом юстиции Акмолинской области 8 января 2014 года № 3939. Утратило силу постановлением акимата города Степногорска Акмолинской области от 6 февраля 2015 года № а-1/54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Степногорска Акмолинской области от 06.02.2015 № а-1/54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бесплатных общественно полезных работ для осужденных в свободное от основной работы или учебы время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Кумпекеева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«09» 12.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а-12/495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бесплатных общественно полезных работ для осужденных в свободное от основной работы или учебы время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Обрезка, побелка, посадка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Ремонт и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Побелка,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Разбивка цветочных клумб.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Перекопка газонов.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Уборка строительного мусора.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