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b6297" w14:textId="3fb62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Аккольского районного маслихата от 20 декабря 2012 года № С 12-1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5 декабря 2013 года № С 26-1. Зарегистрировано Департаментом юстиции Акмолинской области 9 декабря 2013 года № 3909. Утратило силу в связи с истечением срока применения - (письмо Аккольского районного маслихата Акмолинской области от 11 февраля 2014 года № 01-10/19)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Аккольского районного маслихата Акмолинской области от 11.02.2014 № 01-10/19).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Аккольский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«О районном бюджете на 2013-2015 годы» от 20 декабря 2012 года № С 12-1 (зарегистрировано в Реестре государственной регистрации нормативных правовых актов № 3591, опубликовано 18 января 2013 года в газетах «Ақкөл өмірі» и «Знамя Родины KZ»)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годы,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2 456 431,4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439 587,3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7 815,7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38 358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1 970 670,4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2 453 259,7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10 484,7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13 064,7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2 580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18 218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18 218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-25 531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- 25 531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Л.Лауб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Д.Салыбекова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Аккольского района                    Т.Едигенов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 26-1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Аккольского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 12-1       </w:t>
      </w:r>
    </w:p>
    <w:bookmarkStart w:name="z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581"/>
        <w:gridCol w:w="581"/>
        <w:gridCol w:w="9464"/>
        <w:gridCol w:w="2435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2456431,4</w:t>
            </w:r>
          </w:p>
        </w:tc>
      </w:tr>
      <w:tr>
        <w:trPr>
          <w:trHeight w:val="3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439587,3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45521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45521</w:t>
            </w:r>
          </w:p>
        </w:tc>
      </w:tr>
      <w:tr>
        <w:trPr>
          <w:trHeight w:val="4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176345,3</w:t>
            </w:r>
          </w:p>
        </w:tc>
      </w:tr>
      <w:tr>
        <w:trPr>
          <w:trHeight w:val="4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176345,3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194071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127135</w:t>
            </w:r>
          </w:p>
        </w:tc>
      </w:tr>
      <w:tr>
        <w:trPr>
          <w:trHeight w:val="4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14781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48966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</w:t>
            </w:r>
          </w:p>
        </w:tc>
      </w:tr>
      <w:tr>
        <w:trPr>
          <w:trHeight w:val="4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19633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</w:t>
            </w:r>
          </w:p>
        </w:tc>
      </w:tr>
      <w:tr>
        <w:trPr>
          <w:trHeight w:val="5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</w:t>
            </w:r>
          </w:p>
        </w:tc>
      </w:tr>
      <w:tr>
        <w:trPr>
          <w:trHeight w:val="7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</w:t>
            </w:r>
          </w:p>
        </w:tc>
      </w:tr>
      <w:tr>
        <w:trPr>
          <w:trHeight w:val="3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</w:t>
            </w:r>
          </w:p>
        </w:tc>
      </w:tr>
      <w:tr>
        <w:trPr>
          <w:trHeight w:val="4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7815,7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1826,7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1822,7</w:t>
            </w:r>
          </w:p>
        </w:tc>
      </w:tr>
      <w:tr>
        <w:trPr>
          <w:trHeight w:val="5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8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9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16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</w:t>
            </w:r>
          </w:p>
        </w:tc>
      </w:tr>
      <w:tr>
        <w:trPr>
          <w:trHeight w:val="20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</w:t>
            </w:r>
          </w:p>
        </w:tc>
      </w:tr>
      <w:tr>
        <w:trPr>
          <w:trHeight w:val="4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</w:p>
        </w:tc>
      </w:tr>
      <w:tr>
        <w:trPr>
          <w:trHeight w:val="5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38358</w:t>
            </w:r>
          </w:p>
        </w:tc>
      </w:tr>
      <w:tr>
        <w:trPr>
          <w:trHeight w:val="9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</w:p>
        </w:tc>
      </w:tr>
      <w:tr>
        <w:trPr>
          <w:trHeight w:val="8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34051</w:t>
            </w:r>
          </w:p>
        </w:tc>
      </w:tr>
      <w:tr>
        <w:trPr>
          <w:trHeight w:val="4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34051</w:t>
            </w:r>
          </w:p>
        </w:tc>
      </w:tr>
      <w:tr>
        <w:trPr>
          <w:trHeight w:val="4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1970670,4</w:t>
            </w:r>
          </w:p>
        </w:tc>
      </w:tr>
      <w:tr>
        <w:trPr>
          <w:trHeight w:val="5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1970670,4</w:t>
            </w:r>
          </w:p>
        </w:tc>
      </w:tr>
      <w:tr>
        <w:trPr>
          <w:trHeight w:val="4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1970670,4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691"/>
        <w:gridCol w:w="692"/>
        <w:gridCol w:w="9370"/>
        <w:gridCol w:w="2451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2453259,7</w:t>
            </w:r>
          </w:p>
        </w:tc>
      </w:tr>
      <w:tr>
        <w:trPr>
          <w:trHeight w:val="4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158641,7</w:t>
            </w:r>
          </w:p>
        </w:tc>
      </w:tr>
      <w:tr>
        <w:trPr>
          <w:trHeight w:val="5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14654,9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14404,9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52241</w:t>
            </w:r>
          </w:p>
        </w:tc>
      </w:tr>
      <w:tr>
        <w:trPr>
          <w:trHeight w:val="6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51523,1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717,9</w:t>
            </w:r>
          </w:p>
        </w:tc>
      </w:tr>
      <w:tr>
        <w:trPr>
          <w:trHeight w:val="8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76208,8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75458,8</w:t>
            </w:r>
          </w:p>
        </w:tc>
      </w:tr>
      <w:tr>
        <w:trPr>
          <w:trHeight w:val="4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15537</w:t>
            </w:r>
          </w:p>
        </w:tc>
      </w:tr>
      <w:tr>
        <w:trPr>
          <w:trHeight w:val="15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14897,5</w:t>
            </w:r>
          </w:p>
        </w:tc>
      </w:tr>
      <w:tr>
        <w:trPr>
          <w:trHeight w:val="4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380,7</w:t>
            </w:r>
          </w:p>
        </w:tc>
      </w:tr>
      <w:tr>
        <w:trPr>
          <w:trHeight w:val="11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7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88,8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2366,5</w:t>
            </w:r>
          </w:p>
        </w:tc>
      </w:tr>
      <w:tr>
        <w:trPr>
          <w:trHeight w:val="5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2366,5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1754,5</w:t>
            </w:r>
          </w:p>
        </w:tc>
      </w:tr>
      <w:tr>
        <w:trPr>
          <w:trHeight w:val="8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8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1257154</w:t>
            </w:r>
          </w:p>
        </w:tc>
      </w:tr>
      <w:tr>
        <w:trPr>
          <w:trHeight w:val="4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1253954</w:t>
            </w:r>
          </w:p>
        </w:tc>
      </w:tr>
      <w:tr>
        <w:trPr>
          <w:trHeight w:val="8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5496,1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1031240,9</w:t>
            </w:r>
          </w:p>
        </w:tc>
      </w:tr>
      <w:tr>
        <w:trPr>
          <w:trHeight w:val="10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28744</w:t>
            </w:r>
          </w:p>
        </w:tc>
      </w:tr>
      <w:tr>
        <w:trPr>
          <w:trHeight w:val="4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91935,8</w:t>
            </w:r>
          </w:p>
        </w:tc>
      </w:tr>
      <w:tr>
        <w:trPr>
          <w:trHeight w:val="11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11974,1</w:t>
            </w:r>
          </w:p>
        </w:tc>
      </w:tr>
      <w:tr>
        <w:trPr>
          <w:trHeight w:val="4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18375,6</w:t>
            </w:r>
          </w:p>
        </w:tc>
      </w:tr>
      <w:tr>
        <w:trPr>
          <w:trHeight w:val="8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32905,3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18328,2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4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82320,6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82320,6</w:t>
            </w:r>
          </w:p>
        </w:tc>
      </w:tr>
      <w:tr>
        <w:trPr>
          <w:trHeight w:val="10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16461,6</w:t>
            </w:r>
          </w:p>
        </w:tc>
      </w:tr>
      <w:tr>
        <w:trPr>
          <w:trHeight w:val="4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19084,3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490,9</w:t>
            </w:r>
          </w:p>
        </w:tc>
      </w:tr>
      <w:tr>
        <w:trPr>
          <w:trHeight w:val="7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11778,7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813,5</w:t>
            </w:r>
          </w:p>
        </w:tc>
      </w:tr>
      <w:tr>
        <w:trPr>
          <w:trHeight w:val="4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150,8</w:t>
            </w:r>
          </w:p>
        </w:tc>
      </w:tr>
      <w:tr>
        <w:trPr>
          <w:trHeight w:val="5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23919,6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15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4891,2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410375,7</w:t>
            </w:r>
          </w:p>
        </w:tc>
      </w:tr>
      <w:tr>
        <w:trPr>
          <w:trHeight w:val="6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43264,8</w:t>
            </w:r>
          </w:p>
        </w:tc>
      </w:tr>
      <w:tr>
        <w:trPr>
          <w:trHeight w:val="10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4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18142,1</w:t>
            </w:r>
          </w:p>
        </w:tc>
      </w:tr>
      <w:tr>
        <w:trPr>
          <w:trHeight w:val="4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21357,7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12916</w:t>
            </w:r>
          </w:p>
        </w:tc>
      </w:tr>
      <w:tr>
        <w:trPr>
          <w:trHeight w:val="4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</w:t>
            </w:r>
          </w:p>
        </w:tc>
      </w:tr>
      <w:tr>
        <w:trPr>
          <w:trHeight w:val="4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</w:t>
            </w:r>
          </w:p>
        </w:tc>
      </w:tr>
      <w:tr>
        <w:trPr>
          <w:trHeight w:val="4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354194,9</w:t>
            </w:r>
          </w:p>
        </w:tc>
      </w:tr>
      <w:tr>
        <w:trPr>
          <w:trHeight w:val="7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113099,5</w:t>
            </w:r>
          </w:p>
        </w:tc>
      </w:tr>
      <w:tr>
        <w:trPr>
          <w:trHeight w:val="8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28431,3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209574,1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328403,9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73623,8</w:t>
            </w:r>
          </w:p>
        </w:tc>
      </w:tr>
      <w:tr>
        <w:trPr>
          <w:trHeight w:val="8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</w:t>
            </w:r>
          </w:p>
        </w:tc>
      </w:tr>
      <w:tr>
        <w:trPr>
          <w:trHeight w:val="4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36810,2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23931,7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</w:p>
        </w:tc>
      </w:tr>
      <w:tr>
        <w:trPr>
          <w:trHeight w:val="4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3994,9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12176,1</w:t>
            </w:r>
          </w:p>
        </w:tc>
      </w:tr>
      <w:tr>
        <w:trPr>
          <w:trHeight w:val="12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5506,1</w:t>
            </w:r>
          </w:p>
        </w:tc>
      </w:tr>
      <w:tr>
        <w:trPr>
          <w:trHeight w:val="8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</w:t>
            </w:r>
          </w:p>
        </w:tc>
      </w:tr>
      <w:tr>
        <w:trPr>
          <w:trHeight w:val="9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11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</w:p>
        </w:tc>
      </w:tr>
      <w:tr>
        <w:trPr>
          <w:trHeight w:val="4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231305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231305</w:t>
            </w:r>
          </w:p>
        </w:tc>
      </w:tr>
      <w:tr>
        <w:trPr>
          <w:trHeight w:val="9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61670,7</w:t>
            </w:r>
          </w:p>
        </w:tc>
      </w:tr>
      <w:tr>
        <w:trPr>
          <w:trHeight w:val="4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</w:tr>
      <w:tr>
        <w:trPr>
          <w:trHeight w:val="4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14387,1</w:t>
            </w:r>
          </w:p>
        </w:tc>
      </w:tr>
      <w:tr>
        <w:trPr>
          <w:trHeight w:val="8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14387,1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2840,1</w:t>
            </w:r>
          </w:p>
        </w:tc>
      </w:tr>
      <w:tr>
        <w:trPr>
          <w:trHeight w:val="12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1818,1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40929,5</w:t>
            </w:r>
          </w:p>
        </w:tc>
      </w:tr>
      <w:tr>
        <w:trPr>
          <w:trHeight w:val="8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</w:t>
            </w:r>
          </w:p>
        </w:tc>
      </w:tr>
      <w:tr>
        <w:trPr>
          <w:trHeight w:val="4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34278,5</w:t>
            </w:r>
          </w:p>
        </w:tc>
      </w:tr>
      <w:tr>
        <w:trPr>
          <w:trHeight w:val="7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9608,3</w:t>
            </w:r>
          </w:p>
        </w:tc>
      </w:tr>
      <w:tr>
        <w:trPr>
          <w:trHeight w:val="4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5558,3</w:t>
            </w:r>
          </w:p>
        </w:tc>
      </w:tr>
      <w:tr>
        <w:trPr>
          <w:trHeight w:val="7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5558,3</w:t>
            </w:r>
          </w:p>
        </w:tc>
      </w:tr>
      <w:tr>
        <w:trPr>
          <w:trHeight w:val="7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8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60151,6</w:t>
            </w:r>
          </w:p>
        </w:tc>
      </w:tr>
      <w:tr>
        <w:trPr>
          <w:trHeight w:val="9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8076,5</w:t>
            </w:r>
          </w:p>
        </w:tc>
      </w:tr>
      <w:tr>
        <w:trPr>
          <w:trHeight w:val="11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8076,5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52075,1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50075,1</w:t>
            </w:r>
          </w:p>
        </w:tc>
      </w:tr>
      <w:tr>
        <w:trPr>
          <w:trHeight w:val="10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20491,1</w:t>
            </w:r>
          </w:p>
        </w:tc>
      </w:tr>
      <w:tr>
        <w:trPr>
          <w:trHeight w:val="7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8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8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12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</w:t>
            </w:r>
          </w:p>
        </w:tc>
      </w:tr>
      <w:tr>
        <w:trPr>
          <w:trHeight w:val="8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4498,1</w:t>
            </w:r>
          </w:p>
        </w:tc>
      </w:tr>
      <w:tr>
        <w:trPr>
          <w:trHeight w:val="12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4498,1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61571,6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61571,6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10706,4</w:t>
            </w:r>
          </w:p>
        </w:tc>
      </w:tr>
      <w:tr>
        <w:trPr>
          <w:trHeight w:val="13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50865,2</w:t>
            </w:r>
          </w:p>
        </w:tc>
      </w:tr>
      <w:tr>
        <w:trPr>
          <w:trHeight w:val="5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10484,7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13064,7</w:t>
            </w:r>
          </w:p>
        </w:tc>
      </w:tr>
      <w:tr>
        <w:trPr>
          <w:trHeight w:val="10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13064,7</w:t>
            </w:r>
          </w:p>
        </w:tc>
      </w:tr>
      <w:tr>
        <w:trPr>
          <w:trHeight w:val="7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13064,7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13064,7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5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</w:t>
            </w:r>
          </w:p>
        </w:tc>
      </w:tr>
      <w:tr>
        <w:trPr>
          <w:trHeight w:val="4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</w:t>
            </w:r>
          </w:p>
        </w:tc>
      </w:tr>
      <w:tr>
        <w:trPr>
          <w:trHeight w:val="4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</w:t>
            </w:r>
          </w:p>
        </w:tc>
      </w:tr>
      <w:tr>
        <w:trPr>
          <w:trHeight w:val="7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</w:t>
            </w:r>
          </w:p>
        </w:tc>
      </w:tr>
      <w:tr>
        <w:trPr>
          <w:trHeight w:val="7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-25531</w:t>
            </w:r>
          </w:p>
        </w:tc>
      </w:tr>
      <w:tr>
        <w:trPr>
          <w:trHeight w:val="6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25531</w:t>
            </w:r>
          </w:p>
        </w:tc>
      </w:tr>
    </w:tbl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 26-1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Аккольского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 12-1       </w:t>
      </w:r>
    </w:p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</w:t>
      </w:r>
      <w:r>
        <w:br/>
      </w:r>
      <w:r>
        <w:rPr>
          <w:rFonts w:ascii="Times New Roman"/>
          <w:b/>
          <w:i w:val="false"/>
          <w:color w:val="000000"/>
        </w:rPr>
        <w:t>
из республиканского бюджета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5"/>
        <w:gridCol w:w="2365"/>
      </w:tblGrid>
      <w:tr>
        <w:trPr>
          <w:trHeight w:val="78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9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427 160,6</w:t>
            </w:r>
          </w:p>
        </w:tc>
      </w:tr>
      <w:tr>
        <w:trPr>
          <w:trHeight w:val="37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129 570,6</w:t>
            </w:r>
          </w:p>
        </w:tc>
      </w:tr>
      <w:tr>
        <w:trPr>
          <w:trHeight w:val="36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79 149,6</w:t>
            </w:r>
          </w:p>
        </w:tc>
      </w:tr>
      <w:tr>
        <w:trPr>
          <w:trHeight w:val="55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32 905,3</w:t>
            </w:r>
          </w:p>
        </w:tc>
      </w:tr>
      <w:tr>
        <w:trPr>
          <w:trHeight w:val="84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образования в Республике Казахстан на 2011-2020 годы, в том числе: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14 559</w:t>
            </w:r>
          </w:p>
        </w:tc>
      </w:tr>
      <w:tr>
        <w:trPr>
          <w:trHeight w:val="76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12 291</w:t>
            </w:r>
          </w:p>
        </w:tc>
      </w:tr>
      <w:tr>
        <w:trPr>
          <w:trHeight w:val="52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111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11 974,1</w:t>
            </w:r>
          </w:p>
        </w:tc>
      </w:tr>
      <w:tr>
        <w:trPr>
          <w:trHeight w:val="57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3 224,6</w:t>
            </w:r>
          </w:p>
        </w:tc>
      </w:tr>
      <w:tr>
        <w:trPr>
          <w:trHeight w:val="78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16 486,6</w:t>
            </w:r>
          </w:p>
        </w:tc>
      </w:tr>
      <w:tr>
        <w:trPr>
          <w:trHeight w:val="75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76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48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3 514</w:t>
            </w:r>
          </w:p>
        </w:tc>
      </w:tr>
      <w:tr>
        <w:trPr>
          <w:trHeight w:val="31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3 514</w:t>
            </w:r>
          </w:p>
        </w:tc>
      </w:tr>
      <w:tr>
        <w:trPr>
          <w:trHeight w:val="45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11 104</w:t>
            </w:r>
          </w:p>
        </w:tc>
      </w:tr>
      <w:tr>
        <w:trPr>
          <w:trHeight w:val="82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9 293</w:t>
            </w:r>
          </w:p>
        </w:tc>
      </w:tr>
      <w:tr>
        <w:trPr>
          <w:trHeight w:val="54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1 811</w:t>
            </w:r>
          </w:p>
        </w:tc>
      </w:tr>
      <w:tr>
        <w:trPr>
          <w:trHeight w:val="37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1 015,5</w:t>
            </w:r>
          </w:p>
        </w:tc>
      </w:tr>
      <w:tr>
        <w:trPr>
          <w:trHeight w:val="46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1 015,5</w:t>
            </w:r>
          </w:p>
        </w:tc>
      </w:tr>
      <w:tr>
        <w:trPr>
          <w:trHeight w:val="36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34 278,5</w:t>
            </w:r>
          </w:p>
        </w:tc>
      </w:tr>
      <w:tr>
        <w:trPr>
          <w:trHeight w:val="25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34 278,5</w:t>
            </w:r>
          </w:p>
        </w:tc>
      </w:tr>
      <w:tr>
        <w:trPr>
          <w:trHeight w:val="21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284 607</w:t>
            </w:r>
          </w:p>
        </w:tc>
      </w:tr>
      <w:tr>
        <w:trPr>
          <w:trHeight w:val="36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284 607</w:t>
            </w:r>
          </w:p>
        </w:tc>
      </w:tr>
      <w:tr>
        <w:trPr>
          <w:trHeight w:val="49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 в сельских населенных пунктах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157 794</w:t>
            </w:r>
          </w:p>
        </w:tc>
      </w:tr>
      <w:tr>
        <w:trPr>
          <w:trHeight w:val="75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28 367</w:t>
            </w:r>
          </w:p>
        </w:tc>
      </w:tr>
      <w:tr>
        <w:trPr>
          <w:trHeight w:val="51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98 446</w:t>
            </w:r>
          </w:p>
        </w:tc>
      </w:tr>
      <w:tr>
        <w:trPr>
          <w:trHeight w:val="27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</w:t>
            </w:r>
          </w:p>
        </w:tc>
      </w:tr>
      <w:tr>
        <w:trPr>
          <w:trHeight w:val="40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</w:t>
            </w:r>
          </w:p>
        </w:tc>
      </w:tr>
      <w:tr>
        <w:trPr>
          <w:trHeight w:val="46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</w:t>
            </w:r>
          </w:p>
        </w:tc>
      </w:tr>
    </w:tbl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 26-1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Аккольского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 12-1       </w:t>
      </w:r>
    </w:p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</w:t>
      </w:r>
      <w:r>
        <w:br/>
      </w:r>
      <w:r>
        <w:rPr>
          <w:rFonts w:ascii="Times New Roman"/>
          <w:b/>
          <w:i w:val="false"/>
          <w:color w:val="000000"/>
        </w:rPr>
        <w:t>
бюджетам районов (городов областного значения)</w:t>
      </w:r>
      <w:r>
        <w:br/>
      </w:r>
      <w:r>
        <w:rPr>
          <w:rFonts w:ascii="Times New Roman"/>
          <w:b/>
          <w:i w:val="false"/>
          <w:color w:val="000000"/>
        </w:rPr>
        <w:t>
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5"/>
        <w:gridCol w:w="2365"/>
      </w:tblGrid>
      <w:tr>
        <w:trPr>
          <w:trHeight w:val="75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356 485,8</w:t>
            </w:r>
          </w:p>
        </w:tc>
      </w:tr>
      <w:tr>
        <w:trPr>
          <w:trHeight w:val="30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58 781,7</w:t>
            </w:r>
          </w:p>
        </w:tc>
      </w:tr>
      <w:tr>
        <w:trPr>
          <w:trHeight w:val="27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6 446,5</w:t>
            </w:r>
          </w:p>
        </w:tc>
      </w:tr>
      <w:tr>
        <w:trPr>
          <w:trHeight w:val="46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противопожарных мероприятий объектов образования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6 446,5</w:t>
            </w:r>
          </w:p>
        </w:tc>
      </w:tr>
      <w:tr>
        <w:trPr>
          <w:trHeight w:val="43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2 335,2</w:t>
            </w:r>
          </w:p>
        </w:tc>
      </w:tr>
      <w:tr>
        <w:trPr>
          <w:trHeight w:val="79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 и абонентской платы за услуги телефонной связи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975,2</w:t>
            </w:r>
          </w:p>
        </w:tc>
      </w:tr>
      <w:tr>
        <w:trPr>
          <w:trHeight w:val="9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Акмолинской области и многодетных семей сельской местности Акмолинской области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1 360,0</w:t>
            </w:r>
          </w:p>
        </w:tc>
      </w:tr>
      <w:tr>
        <w:trPr>
          <w:trHeight w:val="81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6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 и улиц населенных пунктов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297 704,1</w:t>
            </w:r>
          </w:p>
        </w:tc>
      </w:tr>
      <w:tr>
        <w:trPr>
          <w:trHeight w:val="27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297 704,1</w:t>
            </w:r>
          </w:p>
        </w:tc>
      </w:tr>
      <w:tr>
        <w:trPr>
          <w:trHeight w:val="28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231 305,0</w:t>
            </w:r>
          </w:p>
        </w:tc>
      </w:tr>
      <w:tr>
        <w:trPr>
          <w:trHeight w:val="60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в сельских населенных пунктах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51 780,1</w:t>
            </w:r>
          </w:p>
        </w:tc>
      </w:tr>
      <w:tr>
        <w:trPr>
          <w:trHeight w:val="54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