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8690" w14:textId="7448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постоянно проживающим в Енбекшильдерском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Енбекшильдерского районного маслихата Акмолинской области от 26 апреля 2013 года № С-15/6. Зарегистрировано Департаментом юстиции Акмолинской области 22 мая 2013 года № 3751. Утратило силу решением Енбекшильдерского районного маслихата Акмолинской области от 11 декабря 2014 года № С-34/2</w:t>
      </w:r>
    </w:p>
    <w:p>
      <w:pPr>
        <w:spacing w:after="0"/>
        <w:ind w:left="0"/>
        <w:jc w:val="both"/>
      </w:pPr>
      <w:r>
        <w:rPr>
          <w:rFonts w:ascii="Times New Roman"/>
          <w:b w:val="false"/>
          <w:i w:val="false"/>
          <w:color w:val="ff0000"/>
          <w:sz w:val="28"/>
        </w:rPr>
        <w:t xml:space="preserve">      Сноска. Утратило силу решением Енбекшильдерского районного маслихата Акмолинской области от 11.12.2014 </w:t>
      </w:r>
      <w:r>
        <w:rPr>
          <w:rFonts w:ascii="Times New Roman"/>
          <w:b w:val="false"/>
          <w:i w:val="false"/>
          <w:color w:val="ff0000"/>
          <w:sz w:val="28"/>
        </w:rPr>
        <w:t>№ С-34/2</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Енбекшильдерский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постоянно проживающим в Енбекшильдерском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Енбекшильдерского районного маслихата от 22 декабря 2008 года </w:t>
      </w:r>
      <w:r>
        <w:rPr>
          <w:rFonts w:ascii="Times New Roman"/>
          <w:b w:val="false"/>
          <w:i w:val="false"/>
          <w:color w:val="000000"/>
          <w:sz w:val="28"/>
        </w:rPr>
        <w:t>№ С-11/6</w:t>
      </w:r>
      <w:r>
        <w:rPr>
          <w:rFonts w:ascii="Times New Roman"/>
          <w:b w:val="false"/>
          <w:i w:val="false"/>
          <w:color w:val="000000"/>
          <w:sz w:val="28"/>
        </w:rPr>
        <w:t xml:space="preserve"> «Об утверждении Правил предоставления жилищной помощи малообеспеченным семьям (гражданам) постоянно проживающим в Енбекшильдерском районе» (зарегистрировано в Реестре государственной регистрации нормативных правовых актов за № 1-10-81, опубликовано 13 февраля 2009 года в газете «Жаңа Дәуір» и 14 февраля 2009 года в газете «Сельская новь», от 20 июля 2009 года </w:t>
      </w:r>
      <w:r>
        <w:rPr>
          <w:rFonts w:ascii="Times New Roman"/>
          <w:b w:val="false"/>
          <w:i w:val="false"/>
          <w:color w:val="000000"/>
          <w:sz w:val="28"/>
        </w:rPr>
        <w:t>№ С-17/5</w:t>
      </w:r>
      <w:r>
        <w:rPr>
          <w:rFonts w:ascii="Times New Roman"/>
          <w:b w:val="false"/>
          <w:i w:val="false"/>
          <w:color w:val="000000"/>
          <w:sz w:val="28"/>
        </w:rPr>
        <w:t xml:space="preserve"> «О внесении изменений и дополнений в решение районного маслихата от 22 декабря 2008 года № С-11/6 «Об утверждении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связи в Енбекшильдерском районе» (зарегистрировано в Реестре государственной регистрации нормативных правовых актов за № 1-10-92, опубликовано 21 августа 2009 года в газете «Жаңа Дәуір» и 22 августа 2009 года в газете «Сельская новь»), от 2 июля 2010 года </w:t>
      </w:r>
      <w:r>
        <w:rPr>
          <w:rFonts w:ascii="Times New Roman"/>
          <w:b w:val="false"/>
          <w:i w:val="false"/>
          <w:color w:val="000000"/>
          <w:sz w:val="28"/>
        </w:rPr>
        <w:t>№ С-24/4</w:t>
      </w:r>
      <w:r>
        <w:rPr>
          <w:rFonts w:ascii="Times New Roman"/>
          <w:b w:val="false"/>
          <w:i w:val="false"/>
          <w:color w:val="000000"/>
          <w:sz w:val="28"/>
        </w:rPr>
        <w:t xml:space="preserve"> «О внесении изменения в решение Енбекшильдерского районного маслихата от 22 декабря 2008 года № С-11/6 «Об утверждении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телефонной абонентской связи в Енбекшильдерском районе» (зарегистрировано в Реестре государственной регистрации нормативных правовых актов за № 1-10-122, опубликовано 20 августа 2010 года в газете «Жаңа Дәуір» и 21 августа 2010 года в газете «Сельская новь»), от 26 апреля 2012 года </w:t>
      </w:r>
      <w:r>
        <w:rPr>
          <w:rFonts w:ascii="Times New Roman"/>
          <w:b w:val="false"/>
          <w:i w:val="false"/>
          <w:color w:val="000000"/>
          <w:sz w:val="28"/>
        </w:rPr>
        <w:t>№ С-4/4</w:t>
      </w:r>
      <w:r>
        <w:rPr>
          <w:rFonts w:ascii="Times New Roman"/>
          <w:b w:val="false"/>
          <w:i w:val="false"/>
          <w:color w:val="000000"/>
          <w:sz w:val="28"/>
        </w:rPr>
        <w:t xml:space="preserve"> «О внесении изменений в решение Енбекшильдерского районного маслихата от 22 декабря 2008 года № С-11/6 «Об утверждении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телефонной абонентской связи в Енбекшильдерском районе» (зарегистрировано в Реестре государственной регистрации нормативных правовых актов за № 1-10-163, опубликовано 8 июня 2012 года в газете «Жаңа Дәуір» и 9 июня 2012 года в газете «Сельская новь»), от 9 января 2013 года </w:t>
      </w:r>
      <w:r>
        <w:rPr>
          <w:rFonts w:ascii="Times New Roman"/>
          <w:b w:val="false"/>
          <w:i w:val="false"/>
          <w:color w:val="000000"/>
          <w:sz w:val="28"/>
        </w:rPr>
        <w:t>№ С-12/4</w:t>
      </w:r>
      <w:r>
        <w:rPr>
          <w:rFonts w:ascii="Times New Roman"/>
          <w:b w:val="false"/>
          <w:i w:val="false"/>
          <w:color w:val="000000"/>
          <w:sz w:val="28"/>
        </w:rPr>
        <w:t xml:space="preserve"> «О внесении изменений в решение Енбекшильдерского районного маслихата от 22 декабря 2008 года № С-11/6 «Об утверждении Правил предоставления жилищной помощи малообеспеченным семьям (гражданам) постоянно проживающим в Енбекшильдерском районе» (зарегистрировано в Реестре государственной регистрации нормативных правовых актов за № 3626, опубликовано 1 февраля 2013 года в газете «Жаңа Дәуір» и 2 февраля 2013 года в газете «Сельская новь»).</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бюджета и экономического развития.</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О.Жомартов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С.Есполов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Енбекшильдерского района</w:t>
      </w:r>
      <w:r>
        <w:br/>
      </w:r>
      <w:r>
        <w:rPr>
          <w:rFonts w:ascii="Times New Roman"/>
          <w:b w:val="false"/>
          <w:i w:val="false"/>
          <w:color w:val="000000"/>
          <w:sz w:val="28"/>
        </w:rPr>
        <w:t>
</w:t>
      </w:r>
      <w:r>
        <w:rPr>
          <w:rFonts w:ascii="Times New Roman"/>
          <w:b w:val="false"/>
          <w:i/>
          <w:color w:val="000000"/>
          <w:sz w:val="28"/>
        </w:rPr>
        <w:t>      Акмолинской области                        А.Садуақасұлы</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Енбекшильдерского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26 апреля 2013 года  </w:t>
      </w:r>
      <w:r>
        <w:br/>
      </w:r>
      <w:r>
        <w:rPr>
          <w:rFonts w:ascii="Times New Roman"/>
          <w:b w:val="false"/>
          <w:i w:val="false"/>
          <w:color w:val="000000"/>
          <w:sz w:val="28"/>
        </w:rPr>
        <w:t xml:space="preserve">
№ С-15/6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  постоянно проживающим в Енбекшильдерском районе</w:t>
      </w:r>
    </w:p>
    <w:bookmarkEnd w:id="2"/>
    <w:bookmarkStart w:name="z8" w:id="3"/>
    <w:p>
      <w:pPr>
        <w:spacing w:after="0"/>
        <w:ind w:left="0"/>
        <w:jc w:val="both"/>
      </w:pPr>
      <w:r>
        <w:rPr>
          <w:rFonts w:ascii="Times New Roman"/>
          <w:b w:val="false"/>
          <w:i w:val="false"/>
          <w:color w:val="000000"/>
          <w:sz w:val="28"/>
        </w:rPr>
        <w:t>
      Настоящие Правила оказания жилищной помощи малообеспеченным семьям (гражданам), проживающим в Енбекшильдерском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оказываемой местными исполнительными органами» и определяют размер и порядок назначения жилищной помощи малообеспеченным семьям (гражданам), проживающим в Енбекшильдерском районе.</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Жилищная помощь оказывается за счет средств районного бюджета малообеспеченным семьям (гражданам), постоянно проживающим в Енбекшильдерском районе, на оплату:</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w:t>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абонентной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 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15 процентов к совокупному доходу семьи.</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Жилищная помощь, проживающим в индивидуальном доме с печным отоплением, оказывается один раз в год, при этом норма твердого топлива берется единовременно. Расход твердого топлива на 1 квадратный метр учитывается в размере 49,85 килограммов в месяц, но не более пяти тонн на семью в год.</w:t>
      </w:r>
      <w:r>
        <w:br/>
      </w:r>
      <w:r>
        <w:rPr>
          <w:rFonts w:ascii="Times New Roman"/>
          <w:b w:val="false"/>
          <w:i w:val="false"/>
          <w:color w:val="000000"/>
          <w:sz w:val="28"/>
        </w:rPr>
        <w:t>
</w:t>
      </w:r>
      <w:r>
        <w:rPr>
          <w:rFonts w:ascii="Times New Roman"/>
          <w:b w:val="false"/>
          <w:i w:val="false"/>
          <w:color w:val="000000"/>
          <w:sz w:val="28"/>
        </w:rPr>
        <w:t>
      Для расчета стоимости твердого топлива учитываются средние цены,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4.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5. Уполномоченным органом по назначению и выплате жилищной помощи определено государственное учреждение «Отдел занятости и социальных программ» Енбекшильдерского района.</w:t>
      </w:r>
    </w:p>
    <w:bookmarkEnd w:id="5"/>
    <w:bookmarkStart w:name="z24" w:id="6"/>
    <w:p>
      <w:pPr>
        <w:spacing w:after="0"/>
        <w:ind w:left="0"/>
        <w:jc w:val="left"/>
      </w:pPr>
      <w:r>
        <w:rPr>
          <w:rFonts w:ascii="Times New Roman"/>
          <w:b/>
          <w:i w:val="false"/>
          <w:color w:val="000000"/>
        </w:rPr>
        <w:t xml:space="preserve"> 
2. Назначение и выплата жилищной помощи</w:t>
      </w:r>
    </w:p>
    <w:bookmarkEnd w:id="6"/>
    <w:bookmarkStart w:name="z25" w:id="7"/>
    <w:p>
      <w:pPr>
        <w:spacing w:after="0"/>
        <w:ind w:left="0"/>
        <w:jc w:val="both"/>
      </w:pPr>
      <w:r>
        <w:rPr>
          <w:rFonts w:ascii="Times New Roman"/>
          <w:b w:val="false"/>
          <w:i w:val="false"/>
          <w:color w:val="000000"/>
          <w:sz w:val="28"/>
        </w:rPr>
        <w:t>
      6.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7.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Енбекшильдерского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8. Жилищная помощь назначается на основании заявления собственника или нанимателя (поднанимателя) жилья и прилагаемых к нему следующих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документа, подтверждающего регистрацию по постоянному месту жительства (адресная справка либо копия книги регистрации граждан);</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w:t>
      </w:r>
      <w:r>
        <w:rPr>
          <w:rFonts w:ascii="Times New Roman"/>
          <w:b w:val="false"/>
          <w:i w:val="false"/>
          <w:color w:val="000000"/>
          <w:sz w:val="28"/>
        </w:rPr>
        <w:t>
      5) счета за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6) квитанцию-счет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7)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счета о размере арендной платы за пользование жилищем, арендованным местным исполнительным органом в частном жилищном фонде,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Государственным учреждением «Отдел занятости и социальных программ» Енбекшильдерского района выносится решение об отказе в назначении жилищной помощи в случае,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 допустимый уровень расходов семьи на эти цели 15 процентов;</w:t>
      </w:r>
      <w:r>
        <w:br/>
      </w:r>
      <w:r>
        <w:rPr>
          <w:rFonts w:ascii="Times New Roman"/>
          <w:b w:val="false"/>
          <w:i w:val="false"/>
          <w:color w:val="000000"/>
          <w:sz w:val="28"/>
        </w:rPr>
        <w:t>
</w:t>
      </w:r>
      <w:r>
        <w:rPr>
          <w:rFonts w:ascii="Times New Roman"/>
          <w:b w:val="false"/>
          <w:i w:val="false"/>
          <w:color w:val="000000"/>
          <w:sz w:val="28"/>
        </w:rPr>
        <w:t>
      2) предоставляются недостоверные сведения.</w:t>
      </w:r>
      <w:r>
        <w:br/>
      </w:r>
      <w:r>
        <w:rPr>
          <w:rFonts w:ascii="Times New Roman"/>
          <w:b w:val="false"/>
          <w:i w:val="false"/>
          <w:color w:val="000000"/>
          <w:sz w:val="28"/>
        </w:rPr>
        <w:t>
</w:t>
      </w:r>
      <w:r>
        <w:rPr>
          <w:rFonts w:ascii="Times New Roman"/>
          <w:b w:val="false"/>
          <w:i w:val="false"/>
          <w:color w:val="000000"/>
          <w:sz w:val="28"/>
        </w:rPr>
        <w:t>
      10. Государственное учреждение «Отдел занятости и социальных программ» Енбекшильдерского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11.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Енбекшильдерского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12. В случае возникновения сомнения в достоверности информации государственное учреждение «Отдел занятости и социальных программ Енбекшильдерского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Енбекшильдерского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13. Выплата жилищной помощи малообеспеченным семьям (гражданам) осуществляется государственным учреждением «Отдел занятости и социальных программ» Енбекшильдерского района через банки второго уровня либо почтовые отделения связи путем зачисления на личные счета заявителей.</w:t>
      </w:r>
    </w:p>
    <w:bookmarkEnd w:id="7"/>
    <w:bookmarkStart w:name="z43" w:id="8"/>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8"/>
    <w:bookmarkStart w:name="z44" w:id="9"/>
    <w:p>
      <w:pPr>
        <w:spacing w:after="0"/>
        <w:ind w:left="0"/>
        <w:jc w:val="both"/>
      </w:pPr>
      <w:r>
        <w:rPr>
          <w:rFonts w:ascii="Times New Roman"/>
          <w:b w:val="false"/>
          <w:i w:val="false"/>
          <w:color w:val="000000"/>
          <w:sz w:val="28"/>
        </w:rPr>
        <w:t>
      14.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Енбекшильдерского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