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1963" w14:textId="3e91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20 декабря 2013 года № А-12/419. Зарегистрировано Департаментом юстиции Акмолинской области 14 января 2014 года № 3956. Утратило силу в связи с истечением срока применения - (письмо акимата Жаркаинского района Акмолинской области от 8 января 2015 года № 01-05)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Жаркаинского района Акмолинской области от 08.01.2015 № 01-05).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(более года)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высвобожденные с гражданской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больные туберкулезом, прошедшие курс лечения после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