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0522" w14:textId="1670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30 декабря 2013 года № 786. Зарегистрировано Департаментом юстиции Акмолинской области 23 января 2014 года № 3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суп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Тат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