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533f" w14:textId="e375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Шортандинского района от 13 декабря 2012 года № А-12/391 "Об организации общественных работ в Шортандинском районе в 2013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17 октября 2013 года № А-9/229. Зарегистрировано Департаментом юстиции Акмолинской области 21 ноября 2013 года № 3888. Утратило силу постановлением акимата Шортандинского района Акмолинской области от 23 октября 2014 года № А-9/241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Шортандинского района Акмолинской области от 23.10.2014 № А-9/241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от 13 декабря 2012 года № А-12/391 «Об организации общественных работ в Шортандинском районе в 2013 году» (зарегистрированное в Реестре государственной регистрации нормативных правовых актов № 3567, опубликованное 12 января 2013 года в районной газете «Өрлеу» и 12 января 2013 года в районной газете «Вести»)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соответствии со статьей 31 Закона Республики Казахстан от 23 января 2001 года «О местном государственном управлении и самоуправлении в Республике Казахстан», статьями 7, 20 Закона Республики Казахстан от 23 января 2001 года «О занятости населения», пунктами 7, 8 Правил организации и финансирования общественных работ, утвержденных постановлением Правительства Республики Казахстан от 19 июня 2001 года № 836,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Г.Садвокасова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