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65ac" w14:textId="c8f6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охранных зонах, зонах регулирования застройки и зонах охраняемого природного ландшафта объектов историко-культурного наследия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апреля 2013 года № 115. Зарегистрировано Департаментом юстиции Актюбинской области 6 мая 2013 года № 3575. Утратило силу решением маслихата Актюбинской области от 10 августа 2020 года № 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10.08.2020 № 556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и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и режима использования охранных зон, зон регулирования застройки и зон охраняемого природного ландшафта объектов историко-культурного наследия,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декабря 2014 года № 156, зарегистрированного в Реестре государственной регистрации нормативных правовых актов за № 10171,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Актюбинского областного маслихата от 27.05.2015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прилагаемым схематическим картам границы охранных зон, зон регулирования застройки и зон охраняемого природного ландшафта объектов историко-культурного наследия: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Некрополь Абат-Байтак, расположенного в Хобдинском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Некрополь "Хан моласы", расположенного в Айтекебийском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области (Нуркатова С.К.).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Е.БЕКМУХАМБЕТОВ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памятника некрополь Абат-Байтак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проходит по границам ландшафта, являющегося функционально неотъемлемой частью некрополя Абат-Байтак, расположенного в 12 км к югу от поселка Талдысай Хобдинского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охранную зону вошли: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некрополь Абат-Байтак, насчитывающий более 200 уникальных кулпытасов;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мавзолей 14-15 в.в. Абат-Байтак;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охранной зоны памятника составляет 57,0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регулируемой застройки занимает территорию, прилегающую к современным основным дорогам и их пересечению. Площадь зоны регулируемой застройки 19,0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занимает территорию, прилегающую к границам охранной зоны памятника. В нее входит важное для истории и жизни поселения природное окружение, имеющее высокое научное значение и высокие эстетические качества. Площадь зоны охраняемого природного ландшафта 92,0 гектаров.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памятника некрополь Абат-Байтак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памятника некрополь "Хан моласы"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проходит по границам ландшафта, являющегося функционально неотъемлемой частью некрополя "Хан моласы", расположенного в 90 км к востоку от поселка Толыбай Айтекебийского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охранную зону вошли: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некрополь "Хан моласы", насчитывающий около 1000 захоронений с кулпытасами "самарканд тас";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могила хана Младшего жуза Абилхаира;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охранной зоны памятника составляет 56,0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регулируемой застройки занимает территорию, прилегающую к современным основным дорогам и их пересечению. Площадь зоны регулируемой застройки 40,0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занимает территорию, прилегающую к границам охранной зоны памятника. В нее входит важное для истории и жизни поселения природное окружение, имеющее высокое научное значение и высокие эстетические качества. Площадь зоны охраняемого природного ландшафта 593,9085 гектаров.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памятника некрополь "Хан моласы"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