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a683" w14:textId="db6a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2012 года № 75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01 ноября 2013 года № 157. Зарегистрировано Департаментом юстиции Актюбинской области 06 ноября 2013 года № 3663. Утратило силу в связи с истечением срока применения - (письмо маслихата Актюбинской области от 17 июня 2014 года № 06-01-02/312).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17.06.2014 № 06-01-02/312).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75 "Об областном бюджете на 2013-2015 годы", (зарегистрированное в Реестре государственной регистрации нормативных правовых актов за № 3471, опубликованное в газетах "Ақтөбе" и "Актюбинский вестник" от 15 января 2013 года № 5-6)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"111 212 713,7" заменить цифрами "108 778 798,1",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"30 575 595" заменить цифрами "28 109 958,4";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"667 583" заменить цифрами "701 154";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 основного капитала - 501 тысяча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"79 969 535,7" заменить цифрами "79 967 184,7";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"111 395 642,5" заменить цифрами "109 139 939,9";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"2 425 928,3" заменить цифрами "2 242 566,3";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"3 545 036" заменить цифрами "3 407 582";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"1 119 107,7" заменить цифрами "1 165 015,7";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"1 175 247" заменить цифрами "1 134 488",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"поступление от продажи финансовых активов государства - 40 759 тысяч тенге";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"-3 784 104,1" заменить цифрами "-3 738 196,1";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"3 784 104,1" заменить цифрами "3 738 196,1".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"582 143" заменить цифрами "590 341";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"108 612" заменить цифрами "76 481";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"625 273" заменить цифрами "589 764";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"2 463 008" заменить цифрами "2 304 863";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"1 744 701" заменить цифрами "1 641 228";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"872 500" заменить цифрами "791 546";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"496 951" заменить цифрами "383 708";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"1 080 601" заменить цифрами "1 047 751";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"1 374 237" заменить цифрами "1 167 208";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"142 801" заменить цифрами "175 933";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"690 275" заменить цифрами "575 425";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"2 086 382" заменить цифрами "1 940 683,5";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"3 675 069" заменить цифрами "2 748 736,7";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"56 800" заменить цифрами "56 601";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"480 227" заменить цифрами "349 703,9";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"381 547" заменить цифрами "365 502";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"36 502" заменить цифрами "30 459,6";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"137 085" заменить цифрами "143 876,8";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абзаца 27: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"8 871" заменить цифрами "7 715";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присуждение гранта учреждениям образования района (города областного значения) за высокие показатели работы - 9 952 тысячи тенге".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"147 677" заменить цифрами "84 802".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Д.ЕСПАЕВА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С.КАЛДЫГУЛОВА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2013 года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108 778 798,1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28 109 958,4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11 370 775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11 370 775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9 227 730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9 227 730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7 511 453,4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7 511 453,4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701 154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471 304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471 304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79 967 184,7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5 338 253,7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5 338 253,7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74 628 931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74 628 931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109 139 939,9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1 218 049,5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15 472 490,5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21 670 497,6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12 012 472,8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12 012 472,8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18 681 342,8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5 840 721,4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4 046 869,9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7 324 532,6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гербицидов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7 636 561,2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4 397 392,3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4 397 392,3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2 242 566,3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1 165 015,7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-3 738 196,1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3 738 196,1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1 580 246,7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