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9a56" w14:textId="6389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2014 году подъемного пособия и бюджетного кредита специалистам, прибывшим для работы и проживания в Мартукский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25 декабря 2013 года № 100. Зарегистрировано Департаментом юстиции Актюбинской области 17 января 2014 года № 3744.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15)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утвержденных Правил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2014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изменением, внесенным решением маслихата Мартукского района Актюбинской области от 17.04.2014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Бюджетный кредит на приобретение или сроительство жилья для специалистов предоставляется сроком на пятнадцать лет, ставка вознаграждения по кредиту устанавливается в размере 0,01%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