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af5" w14:textId="1aed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здравоохранения, социального обеспечения, образования, культуры, спорта и ветеринарии, работающим в сельских населенных пунктах города Текели, повышенных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26 ноября 2013 года N 23-142. Зарегистрировано Департаментом юстиции Алматинской области 13 декабря 2013 года N 2522. Утратило силу решением маслихата города Текели Алматинской области от 19 декабря 2014 года N 36-230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Утратило силу решением маслихата города Текели Алматинской области от 26.12.2014 N 36-230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города Текели, повышенные на двадцать пять процентов оклады и тарифные ставки оплаты труда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Стрельцов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ноября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