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badc" w14:textId="3d9b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28 ноября 2013 года N 27-152. Зарегистрировано Департаментом юстиции Алматинской области 10 декабря 2013 года N 2490. Утратило силу в связи с истечением срока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в связи с истечением срока применения (см.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образования, здравоохранения, спорта,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Шалимбетов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"Ескельдинский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районный 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Турсынбаев Есболган Есенбаевич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27-152 "Об определении размера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малообеспеченным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(гражданам) Ескельдинского района"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Ескельдинского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"Ескельдинский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Ескельдинском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Порядок исчисления совокупного дохода семьи (гражданина), претендующей на получение жилищной помощи расчитывается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потребителей твердого топлива: на жилые дома с печным отоплением – четыре тонны угля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Ескельдинского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