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1ab3" w14:textId="2421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
семьям (гражданам)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25 ноября 2013 года N 24-105. Зарегистрировано Департаментом юстиции Алматинской области 09 декабря 2013 года N 2489. Утратило силу решением Каратальского районного маслихата Алматинской области от 10 февраля 2014 года № 27-117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10.02.2014 № 27-117.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Каратальского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августа 2012 года N 9-45 "Об определении размера и порядка оказания жилищной помощи малообеспеченным семьям (гражданам) Каратальского района" (зарегистрированного в Реестре государственной регистрации нормативных правовых актов 13 сентября 2012 года за номером 2103, опубликованного в номере 38(7198) районной газеты "Каратал" от 21 сентября 2012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М. Тилеубай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Амандосов Серик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25 ноября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24-105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Каратальского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"Каратальский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Каратальском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четыре тонны угля на отопительный сезон, благоустроенные квартиры использующие электроэнергию для отопления стоимость четырех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Каратальского района".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