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e538" w14:textId="70ae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
семьям (гражданам)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11 ноября 2013 года N 20-109. Зарегистрировано Департаментом юстиции Алматинской области 09 декабря 2013 года N 2488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Райымбекского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защиты, занятости, образования, здравоохранения, спорта, культуры, языка, защите прав и законных интересов граждан, сохранения общественного порядка и по работе с общественными объединениями, средствами массовой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Кенетаева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"Райымбекский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Х. Зыкаев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ноября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20-109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Райымбекского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"Райымбекский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Райымбекском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киловатт,на 3 человека – 150 киловатт, на семью из 4-х и более человек – 180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шесть тонн угля на отопительный сезон, благоустроенные квартиры использующие электроэнергию для отопления стоимость шести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Райымбекского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