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efde" w14:textId="83ae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в 2013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Таразского городского акимата от 25 февраля 2013 года № 150. Зарегистрировано Департаментом юстиции Жамбылской области 26 марта 2013 года № 1903. Утратило силу - постановлением акимата города Тараз Жамбылской области от 11 декабря 2013 года № 1124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Утратило силу - постановлением акимата города Тараз Жамбылской области от 11.12.2013 года </w:t>
      </w:r>
      <w:r>
        <w:rPr>
          <w:rFonts w:ascii="Times New Roman"/>
          <w:b w:val="false"/>
          <w:i w:val="false"/>
          <w:color w:val="000000"/>
          <w:sz w:val="28"/>
        </w:rPr>
        <w:t>№ 1124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 акимат города Тараз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Исходя из ситуации на рынке труда и бюджетных средств, установить дополнительный перечень следующих лиц, относящихся к целевым группам в 2013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выпускники школ и технических, профессиональных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лица, из семей, где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лица, не работающие длительное время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одинокие лица, не состоящие в браке, и не имеющие на содержании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лица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незанятая молодежь в возрасте от 21 до 29 лет, не имеющая стажа и опыта работы по полученной профессии;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участники </w:t>
      </w:r>
      <w:r>
        <w:rPr>
          <w:rFonts w:ascii="Times New Roman"/>
          <w:b w:val="false"/>
          <w:i w:val="false"/>
          <w:color w:val="000000"/>
          <w:sz w:val="28"/>
        </w:rPr>
        <w:t>«Программы занятости 2020»</w:t>
      </w:r>
      <w:r>
        <w:rPr>
          <w:rFonts w:ascii="Times New Roman"/>
          <w:b w:val="false"/>
          <w:i w:val="false"/>
          <w:color w:val="000000"/>
          <w:sz w:val="28"/>
        </w:rPr>
        <w:t>, прошедшие молодежную практику, профессиональную подготовку и курсы переподготовки.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Сапаралиева Жаксылыка Мырзабековича.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Б. Орынбеков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