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dec6" w14:textId="320d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17 мая  2013 года № 15-7 "Об утверждении Правил предоставления жилищной помощи малообеспеченным семьям (гражданам) по Жуалынскому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ноября 2013 года № 22-5. Зарегистрировано Департаментом юстиции Жамбылской области 28 ноября 2013 года № 2054. Утратило силу решением Жуалынского районного маслихата Жамбылской области от 26 декабря 2013 года № 24-7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Жуалынского районного маслихата Жамбылской области от 26.12.2013 № 24-7.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Жуалынского районного маслихата от 17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 малообеспеченным семьям (гражданам) по Жуалынскому району» (зарегистрировано в Реестре государственной регистрации нормативных правовых актов за № 1947, опубликованное 11 июня 2013 года в газете «Жаңа-өмір»-«Новая жизнь»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текст на государственном языке, заголовок и текст на русском языке не изменяются.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 Мамедова                                Ж. Айтаков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