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d981" w14:textId="15ed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районного маслихата от 16 мая 2012 года № 5-6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4 апреля 2013 года № 12-7. Зарегистрировано Департаментом юстиции Жамбылской области 26 апреля 2013 года № 1930. Утратило силу решением Меркенского районного маслихата Жамбылской области от 20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Меркенского районного маслихата Жамбылской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16 мая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6-6-111, опубликованное 20 июня 2012 года в газете "Меркенский вестник" № 75)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"2 000 (две тысячи)" тенге заменить цифрами "3 000 (три тысячи)"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бюджету и налогам, социально-экономическим, аграрным вопросам и развития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Г. Кажигалиева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