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c707" w14:textId="e90c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II сессии Карагандинского городского маслихата V созыва от 16 апреля 2012 года N 32 "Об утверждении Правил предоставления жилищной помощи населению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 сессии V созыва Карагандинского городского маслихата от 20 февраля 2013 года N 138. Зарегистрировано Департаментом юстиции Карагандинской области 14 марта 2013 года N 2230. Утратило силу решением Карагандинского городского маслихата от 3 июля 2024 года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городского маслихата от 03.07.2024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16 апреля 2012 года N 32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N 8-1-154, опубликовано в газете "Взгляд на события" N 064 (970) от 24 мая 2012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населению города Караганды (далее - Правила),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услуг,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предоставляется семьям (гражданам), постоянно проживающим в городе Караганде, зарегистрированным в данном жилье, если расходы на содержание жилого дома (жилого здания), потребления коммунальных услуг, услуги связи в части увеличения абонентской платы за телефон, подключенный к сети телекоммуникаций, арендную плату за пользование жилищем, арендованным местным исполнительным органом в частном жилищном фонде, в пределах нормы площади жилья, обеспечиваемой компенсационными мерами, но не более фактически занимаемой общей площади и нормативов расходов на содержание жилого дома (жилого здания) и потребление коммунальных услуг, услуг связи, а также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превышают долю предельно-допустимых расходов на эти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для инвалидов, не достигших пенсионного возраста, (одиноко проживающих инвалидов, семей, состоящих из инвалидов, инвалидов с детьми в возрасте до 18 лет, инвалидов и лиц, занятых по уходу за ними), устанавливается к совокупному доходу семьи (гражданина) в размере 8 процентов, для остальных категорий граждан устанавливается к совокупному доходу семьи (гражданина) в размере 10 процентов";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Жилищная помощь назначается с месяца подачи заявления сроком на 1 год, с ежеквартальным предоставлением сведений о доходах и регистрации состава семьи в данном жилье";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документы, подтверждающие доходы семьи (безработные предоставляют справку с уполномоченного органа о регистрации в качестве безработного, матери, ухаживающие за детьми до трех лет, с налогового органа справку о предпринимательской деятельности). Порядок исчисления совокупного дохода семьи (гражданина), претендующей на получение жилищной помощи, определены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(зарегистрированного в реестре государственной регистрации нормативных правовых актов N 7412);";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счета на потребление коммунальных услуг, технический паспорт, подтверждающий размер общей площади занимаемого жилья, счет (квитанция, справка) на приобретение емкостного и баллонного газа, счет (справки, накладные, счета–фактуры) на приобретение твердого топлива;";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Жилищная помощь определяется как разница между суммой оплаты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а также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 допустимым уровнем расходов семьи (граждан) на эти цели.";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Размер жилищной помощи не может превышать суммы фактически начисленной платы за расходы на содержание жилого дома (жилого здания), коммунальные услуги, арендную плату за пользование жилищем, арендованным местным исполнительным органом в частном жилищном фонде и услуг связи в части повышения тарифов абонентской платы за оказание услуг телекоммуникаций,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исключить.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труда, развития социальной сферы и социальной защиты населения (председатель Мухтаров Жандил Ахуанович).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 за исключением пятого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17,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части оказания жилищной помощи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которые вводятся в действие с 1 июля 2012 года и действуют до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ХV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 городского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V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Бадина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Карагандинского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Оспанов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Караганды"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Искаков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февраля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