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336c" w14:textId="7923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14 декабря 2012 года N 11/90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15 мая 2013 года N 15/131. Зарегистрировано Департаментом юстиции Карагандинской области 30 мая 2013 года N 2335. Утратило силу в связи с истечением срока применения (письмо Балхашского городского маслихата Карагандинской области от 23 января 2014 года № 23/1-23)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(письмо Балхашского городского маслихата Карагандинской области от 23.01.2014 № 23/1-23).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14 декабря 2012 года N 11/90 "О городском бюджете на 2013-2015 годы" (зарегистрировано в Реестре государственной регистрации нормативных правовых актов за N 2086, опубликовано в газетах "Балқаш өңірі" от 9 января 2013 года N 3, "Северное Прибалхашье" от 9 января 2013 года N 3), в которое внесены изменения и дополнение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30 января 2013 года N 12/105 "О внесении изменений в решение городского маслихата от 14 декабря 2012 года N 11/90 "О городском бюджете на 2013-2015 годы" (зарегистрировано в Реестре государственной регистрации нормативных правовых актов за N 2170, опубликовано в газетах "Балқаш өңірі" от 6 марта 2013 года N 27, "Северное Прибалхашье" от 6 марта 2013 года N 27),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27 марта 2013 года N 13/110 "О внесении изменений и дополнения в решение городского маслихата от 14 декабря 2012 года N 11/90 "О городском бюджете на 2013-2015 годы" (зарегистрировано в Реестре государственной регистрации нормативных правовых актов за N 2310, опубликовано в газетах "Балқаш өңірі" от 24 апреля 2013 года N 44, "Северное Прибалхашье" от 24 апреля 2013 года N 43),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"3 977 567" заменить цифрами "4 167 813";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"2 514 435" заменить цифрами "2 689 466";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"14 617" заменить цифрами "29 832";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"4 304 807" заменить цифрами "4 466 640";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"0" заменить цифрами "28 413";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"0" заменить цифрами "28 413";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 Рахимберлина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мая 2013 года N 15/131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11/90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457"/>
        <w:gridCol w:w="457"/>
        <w:gridCol w:w="10607"/>
        <w:gridCol w:w="200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4167813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2689466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994963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994963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606600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606600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786978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576147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90234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120549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278870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</w:t>
            </w:r>
          </w:p>
        </w:tc>
      </w:tr>
      <w:tr>
        <w:trPr>
          <w:trHeight w:val="12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18120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86819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86819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31732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1361696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1361696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1361696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401"/>
        <w:gridCol w:w="702"/>
        <w:gridCol w:w="702"/>
        <w:gridCol w:w="9736"/>
        <w:gridCol w:w="203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4466640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310334</w:t>
            </w:r>
          </w:p>
        </w:tc>
      </w:tr>
      <w:tr>
        <w:trPr>
          <w:trHeight w:val="9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177580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106002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52224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2374479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198530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2067944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2067944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1896431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108005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108005</w:t>
            </w:r>
          </w:p>
        </w:tc>
      </w:tr>
      <w:tr>
        <w:trPr>
          <w:trHeight w:val="9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20493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9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204986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169467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155243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32601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15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35519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35519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34525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743345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329741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312458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312458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73447</w:t>
            </w:r>
          </w:p>
        </w:tc>
      </w:tr>
      <w:tr>
        <w:trPr>
          <w:trHeight w:val="9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340157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319007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43006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260595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282507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74809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70929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50911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101862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35567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89498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89498</w:t>
            </w:r>
          </w:p>
        </w:tc>
      </w:tr>
      <w:tr>
        <w:trPr>
          <w:trHeight w:val="12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42801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24734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24734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53549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53549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53549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229756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221072</w:t>
            </w:r>
          </w:p>
        </w:tc>
      </w:tr>
      <w:tr>
        <w:trPr>
          <w:trHeight w:val="9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221072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215072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102437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88513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40283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40283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финансовых активов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-327240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327240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"/>
        <w:gridCol w:w="527"/>
        <w:gridCol w:w="441"/>
        <w:gridCol w:w="10730"/>
        <w:gridCol w:w="202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84240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84240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мая 2013 года N 15/131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11/90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 реализуемые</w:t>
      </w:r>
      <w:r>
        <w:br/>
      </w:r>
      <w:r>
        <w:rPr>
          <w:rFonts w:ascii="Times New Roman"/>
          <w:b/>
          <w:i w:val="false"/>
          <w:color w:val="000000"/>
        </w:rPr>
        <w:t>
в поселке Конырат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532"/>
        <w:gridCol w:w="684"/>
        <w:gridCol w:w="705"/>
        <w:gridCol w:w="9567"/>
        <w:gridCol w:w="204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27889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17444</w:t>
            </w:r>
          </w:p>
        </w:tc>
      </w:tr>
      <w:tr>
        <w:trPr>
          <w:trHeight w:val="9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17444</w:t>
            </w:r>
          </w:p>
        </w:tc>
      </w:tr>
      <w:tr>
        <w:trPr>
          <w:trHeight w:val="9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17444</w:t>
            </w:r>
          </w:p>
        </w:tc>
      </w:tr>
      <w:tr>
        <w:trPr>
          <w:trHeight w:val="9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17444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</w:tr>
      <w:tr>
        <w:trPr>
          <w:trHeight w:val="9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9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9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9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мая 2013 года N 15/131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11/90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 реализуемые</w:t>
      </w:r>
      <w:r>
        <w:br/>
      </w:r>
      <w:r>
        <w:rPr>
          <w:rFonts w:ascii="Times New Roman"/>
          <w:b/>
          <w:i w:val="false"/>
          <w:color w:val="000000"/>
        </w:rPr>
        <w:t>
в поселке Саяк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504"/>
        <w:gridCol w:w="695"/>
        <w:gridCol w:w="717"/>
        <w:gridCol w:w="9585"/>
        <w:gridCol w:w="201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21630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21630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21630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мая 2013 года N 15/131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11/90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
городского бюджета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477"/>
        <w:gridCol w:w="709"/>
        <w:gridCol w:w="688"/>
        <w:gridCol w:w="1159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6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1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4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9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6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6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1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9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