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12d8" w14:textId="b4c1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11 марта 2013 года N 52. Зарегистрировано Департаментом юстиции Карагандинской области 4 апреля 2013 года N 2279. Утратило силу постановлением акимата города Каражал Карагандинской области от 15 мая 2014 года N 51/1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Каражал Карагандинской области от 15.05.2014 N 51/1.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в целях оказания дополнительных мер по социальной защите граждан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дополнительные категории лиц, относящихся к целевым группам населения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семьи, имеющие детей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старше 45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длительное время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родители, воспитывающие детей-инвалидов и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профессиональных лицеев и колледжей в двенадцати - месячный период после окончания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от 27 января 2012 года N 16 "Об определении целевых групп населения на 2012 год" (зарегистрировано в Реестре государственной регистрации нормативных правовых актов за номером 8-5-122 от 10 февраля 2012 года, опубликовано в газете "Қазыналы өңір" от 18 февраля 2012 года за N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по вопросам занятости населения, государственному учреждению "Отдел занятости и социальных программ города Каражал" (Гармашова Н.) в приоритетном порядке, оказать меры государственной социальной защиты безработным, входящим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Курмансеитова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