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1e4" w14:textId="66a0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20 февраля 2013 года N 113. Зарегистрировано Департаментом юстиции Карагандинской области 18 марта 2013 года N 2238. Утратило силу решением Сатпаевского городского маслихата Карагандинской области от 31 марта 2014 года N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31.03.2014 N 224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включительно – с оплатой 50 %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колледжей, высших учебных заведений – с оплатой 50 %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учащимся общеобразовательных учебных заведений с первого по одиннадцатый классы включительно, профессиональных школ, колледжей, высших учебных заведений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в развитии, инвалиды и инвалиды с детства,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центрах временной изоляции, адаптации и реабилитации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проживающие в школах-интернатах общего и санаторного типов, интернатах при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воспитывающиеся и обучающиеся в специализированных интернатных организациях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неполных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Сатпаевского городского маслихата от 9 апреля 2012 года N 40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N 8-6-140 и официально опубликовано 4 мая 2012 года в N 29 (2000) газеты "Шарайна").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Юстус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города Сатпаев"          Ш. Жанасылова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