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e15e" w14:textId="ca1e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отдельных категории нуждающихся граждан и перечня документов необходимых для получения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11 сессии Актогайского районного маслихата Карагандинской области от 13 февраля 2013 года N 108. Зарегистрировано Департаментом юстиции Карагандинской области 12 марта 2013 года N 2220. Утратило силу решением Актогайского районного маслихата Карагандинской области от 11 апреля 2014 года N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11.04.2014 N 197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отдельные категории нуждающихся граждан и перечень документов необходимых для получения социальной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Онгаркулов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Актогайского района                        Т. Жармаганбетов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февраля 2013 год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2013 года N 108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Отдельные категории нуждающихся граждан и перечень документов необходимых для получения социальной помощи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инвалидов и участников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статус инвалида и участника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лиц, приравненных к инвалидам и участникам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статус приравненного к инвалидам,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инвалидов I, II и III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инвалидность;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лиц, страдающих тяжелыми формами некоторых хронических заболеваний, перечисленных в списке заболеваний, утвержденных Правительством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из медицинского учреждения, подтверждающего диагноз болезни;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лиц, лишившихся жилища в результате экологических бедствий, чрезвычайных ситуаций природного и техногенного характера: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уполномоченного органа подтверждающего экологическое бедствие, чрезвычайные ситуации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семьи лица, погибшего (умершего) при исполнении государственных или общественных обязанностей, воинской службы, при спасении человеческой жизни, при охране правопорядка: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молодых специалистов, прибывших на работу в сельскую местность (здравоохранения, образования, и ветеринарии):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окончании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малообеспеченных семей (в случае, если совокупный доход не превышает установленного прожиточного минимума):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материально-бытового обследования заявителя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лиц старше 75 лет, получающих минимальный размер пенсии: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детей инвалидов: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 одного из родителя;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