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f13" w14:textId="14b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Бухар-Жырауского районного маслихата от 14 декабря 2012 года N 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Бухар-Жырауского районного маслихата Карагандинской области от 13 декабря 2013 года N 4. Зарегистрировано Департаментом юстиции Карагандинской области 18 декабря 2013 года N 2452.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2065, опубликовано в районной газете "Сарыарқа" № 5 от 31 января 2013 года),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28 марта 2013 года № 5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2287, опубликовано в районной газете "Бұқар жырау жаршысы" № 17 от 27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10 июля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2365, опубликовано в районной газете "Бұқар жырау жаршысы" № 30 от 25 июля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8 октября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2398, опубликовано в районной газете "Бұқар жырау жаршысы" № 45 от 9 ноября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Бухар-Жырауского районного маслихата от 5 декабря 2013 года № 4 "О внесении изменений в решение 11 сессии Бухар-Жырауского районного маслихата от 14 декабря 2012 года № 4 "О районном бюджете на 2013-2015 годы" (зарегистрировано в Реестре государственной регистрации нормативных правовых актов за № 2439),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"5258400" заменить цифрами "5264390";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"4026584" заменить цифрами "4032574";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"5392456" заменить цифрами "5398446";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67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и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