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cc13" w14:textId="3bac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12 февраля 2013 года N 05/01. Зарегистрировано Департаментом юстиции Карагандинской области 14 марта 2013 года N 2228. Утратило силу постановлением акимата Нуринского района Карагандинской области от 28 февраля 2014 года №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28.02.2014 № 07/01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лиц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 (в течении одного года после окончания учебного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длительное время не работающие граждане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Аймагамбетова Асхата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N 28/02 от 19 января 2012 года "Об определении целевых групп населения на 2012 год" (зарегистрировано в Реестре государственной регистрации нормативных правовых актов N 8-14-162, опубликовано в районной газете "Нұра" 17 марта 2012 года N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