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73db" w14:textId="6da7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2013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Осакаровского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20 сессии Осакаровского районного маслихата Карагандинской области от 10 июля 2013 года N 196. Зарегистрировано Департаментом юстиции Карагандинской области 30 июля 2013 года N 2375.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2013 году меры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Осакаровского района в следующих размерах: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Бюджетный кредит на приобретение или строительство жилья для специалистов предоставляется сроком на пятнадцать лет; ставка вознаграждения по кредиту устанавливается в размере 0,01 процента годовых от суммы кредита.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возложить на постоянную комиссию по бюджету и социально-экономическому развитию района (Эммерих В.К.).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