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6260" w14:textId="4406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и процентов повышения (понижения) ставок земельного налога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апреля 2013 года N 12/118. Зарегистрировано Департаментом юстиции Карагандинской области 8 мая 2013 года N 2328. Утратило силу решением Шетского районного маслихата Карагандинской области от 27 июня 2018 года № 22/190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27.06.2018 № 22/190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земель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проценты повышения (понижения)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19.03.2015 N 28/246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12/118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Шетского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2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12/118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9903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