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9e94a" w14:textId="7b9e9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Аральского районного маслихата от 19 декабря 2012 года N 65 "О районном бюджете на 2013-2015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Аральского районного маслихата Кызылординской области от 02 мая 2013 года N 93. Зарегистрировано Департаментом юстиции Кызылординской области 06 мая 2013 года за N 4442. Утратило силу в связи с истечением срока применения - (письмо Аральского районного маслихата Кызылординской области от 27 марта 2014 года N 03-16/97)</w:t>
      </w:r>
    </w:p>
    <w:p>
      <w:pPr>
        <w:spacing w:after="0"/>
        <w:ind w:left="0"/>
        <w:jc w:val="both"/>
      </w:pPr>
      <w:r>
        <w:rPr>
          <w:rFonts w:ascii="Times New Roman"/>
          <w:b w:val="false"/>
          <w:i w:val="false"/>
          <w:color w:val="ff0000"/>
          <w:sz w:val="28"/>
        </w:rPr>
        <w:t>      Сноска. Утратило силу в связи с истечением срока применения - (письмо Аральского районного маслихата Кызылординской области от 27.03.2014 N 03-16/97).</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4 декабря 2008 года "Бюджетный кодекс Республики Казахстан",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Аральский районный маслихат </w:t>
      </w:r>
      <w:r>
        <w:rPr>
          <w:rFonts w:ascii="Times New Roman"/>
          <w:b/>
          <w:i w:val="false"/>
          <w:color w:val="000000"/>
          <w:sz w:val="28"/>
        </w:rPr>
        <w:t>РЕШИЛИ:</w:t>
      </w:r>
      <w:r>
        <w:br/>
      </w:r>
      <w:r>
        <w:rPr>
          <w:rFonts w:ascii="Times New Roman"/>
          <w:b w:val="false"/>
          <w:i w:val="false"/>
          <w:color w:val="000000"/>
          <w:sz w:val="28"/>
        </w:rPr>
        <w:t>
</w:t>
      </w:r>
      <w:r>
        <w:rPr>
          <w:rFonts w:ascii="Times New Roman"/>
          <w:b w:val="false"/>
          <w:i w:val="false"/>
          <w:color w:val="000000"/>
          <w:sz w:val="28"/>
        </w:rPr>
        <w:t>
      1. Внести в решение очередной одиннадцатой сессии Аральского районного маслихата от 19 декабря 2012 года </w:t>
      </w:r>
      <w:r>
        <w:rPr>
          <w:rFonts w:ascii="Times New Roman"/>
          <w:b w:val="false"/>
          <w:i w:val="false"/>
          <w:color w:val="000000"/>
          <w:sz w:val="28"/>
        </w:rPr>
        <w:t>N 65</w:t>
      </w:r>
      <w:r>
        <w:rPr>
          <w:rFonts w:ascii="Times New Roman"/>
          <w:b w:val="false"/>
          <w:i w:val="false"/>
          <w:color w:val="000000"/>
          <w:sz w:val="28"/>
        </w:rPr>
        <w:t xml:space="preserve"> "О районном бюджете на 2013-2015 годы" (зарегистрировано в Реестре государственной регистрации нормативных правовых актов за номером 4389, опубликовано в районной газете "Толқын" от 19 января 2013 года N 6)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новой редакции:</w:t>
      </w:r>
      <w:r>
        <w:br/>
      </w:r>
      <w:r>
        <w:rPr>
          <w:rFonts w:ascii="Times New Roman"/>
          <w:b w:val="false"/>
          <w:i w:val="false"/>
          <w:color w:val="000000"/>
          <w:sz w:val="28"/>
        </w:rPr>
        <w:t>
      "1) доходы – 7 465 334 тысяч тенге, в том числе:</w:t>
      </w:r>
      <w:r>
        <w:br/>
      </w:r>
      <w:r>
        <w:rPr>
          <w:rFonts w:ascii="Times New Roman"/>
          <w:b w:val="false"/>
          <w:i w:val="false"/>
          <w:color w:val="000000"/>
          <w:sz w:val="28"/>
        </w:rPr>
        <w:t>
      налоговые поступления – 1 046 599 тысяч тенге;</w:t>
      </w:r>
      <w:r>
        <w:br/>
      </w:r>
      <w:r>
        <w:rPr>
          <w:rFonts w:ascii="Times New Roman"/>
          <w:b w:val="false"/>
          <w:i w:val="false"/>
          <w:color w:val="000000"/>
          <w:sz w:val="28"/>
        </w:rPr>
        <w:t>
      неналоговые поступления – 6 386 тысяч тенге;</w:t>
      </w:r>
      <w:r>
        <w:br/>
      </w:r>
      <w:r>
        <w:rPr>
          <w:rFonts w:ascii="Times New Roman"/>
          <w:b w:val="false"/>
          <w:i w:val="false"/>
          <w:color w:val="000000"/>
          <w:sz w:val="28"/>
        </w:rPr>
        <w:t>
      поступления от продажи основного капитала – 31 846 тысяч тенге;</w:t>
      </w:r>
      <w:r>
        <w:br/>
      </w:r>
      <w:r>
        <w:rPr>
          <w:rFonts w:ascii="Times New Roman"/>
          <w:b w:val="false"/>
          <w:i w:val="false"/>
          <w:color w:val="000000"/>
          <w:sz w:val="28"/>
        </w:rPr>
        <w:t>
      поступления трансфертов – 6 380 503 тысяч тенге;</w:t>
      </w:r>
      <w:r>
        <w:br/>
      </w:r>
      <w:r>
        <w:rPr>
          <w:rFonts w:ascii="Times New Roman"/>
          <w:b w:val="false"/>
          <w:i w:val="false"/>
          <w:color w:val="000000"/>
          <w:sz w:val="28"/>
        </w:rPr>
        <w:t>
      2) затраты - 7 543 770 тысяч тенге;</w:t>
      </w:r>
      <w:r>
        <w:br/>
      </w:r>
      <w:r>
        <w:rPr>
          <w:rFonts w:ascii="Times New Roman"/>
          <w:b w:val="false"/>
          <w:i w:val="false"/>
          <w:color w:val="000000"/>
          <w:sz w:val="28"/>
        </w:rPr>
        <w:t>
      3) чистое бюджетное кредитование – 23 300 тысяч тенге;</w:t>
      </w:r>
      <w:r>
        <w:br/>
      </w:r>
      <w:r>
        <w:rPr>
          <w:rFonts w:ascii="Times New Roman"/>
          <w:b w:val="false"/>
          <w:i w:val="false"/>
          <w:color w:val="000000"/>
          <w:sz w:val="28"/>
        </w:rPr>
        <w:t>
      бюджетные кредиты – 25 965 тысяч тенге;</w:t>
      </w:r>
      <w:r>
        <w:br/>
      </w:r>
      <w:r>
        <w:rPr>
          <w:rFonts w:ascii="Times New Roman"/>
          <w:b w:val="false"/>
          <w:i w:val="false"/>
          <w:color w:val="000000"/>
          <w:sz w:val="28"/>
        </w:rPr>
        <w:t>
      погашение бюджетных кредитов – 2 665 тысяч тенге;</w:t>
      </w:r>
      <w:r>
        <w:br/>
      </w:r>
      <w:r>
        <w:rPr>
          <w:rFonts w:ascii="Times New Roman"/>
          <w:b w:val="false"/>
          <w:i w:val="false"/>
          <w:color w:val="000000"/>
          <w:sz w:val="28"/>
        </w:rPr>
        <w:t>
      4) сальдо по операциям с финансовыми активами – 60 000 тысяч тенге;</w:t>
      </w:r>
      <w:r>
        <w:br/>
      </w:r>
      <w:r>
        <w:rPr>
          <w:rFonts w:ascii="Times New Roman"/>
          <w:b w:val="false"/>
          <w:i w:val="false"/>
          <w:color w:val="000000"/>
          <w:sz w:val="28"/>
        </w:rPr>
        <w:t>
      приобретение финансовых активов – 60 000 тысяч тенге;</w:t>
      </w:r>
      <w:r>
        <w:br/>
      </w:r>
      <w:r>
        <w:rPr>
          <w:rFonts w:ascii="Times New Roman"/>
          <w:b w:val="false"/>
          <w:i w:val="false"/>
          <w:color w:val="000000"/>
          <w:sz w:val="28"/>
        </w:rPr>
        <w:t>
      поступления от продажи финансовых активов государства - 0;</w:t>
      </w:r>
      <w:r>
        <w:br/>
      </w:r>
      <w:r>
        <w:rPr>
          <w:rFonts w:ascii="Times New Roman"/>
          <w:b w:val="false"/>
          <w:i w:val="false"/>
          <w:color w:val="000000"/>
          <w:sz w:val="28"/>
        </w:rPr>
        <w:t>
      5) дефицит (профицит) бюджета - - 161 736 тысяч тенге;</w:t>
      </w:r>
      <w:r>
        <w:br/>
      </w:r>
      <w:r>
        <w:rPr>
          <w:rFonts w:ascii="Times New Roman"/>
          <w:b w:val="false"/>
          <w:i w:val="false"/>
          <w:color w:val="000000"/>
          <w:sz w:val="28"/>
        </w:rPr>
        <w:t>
      6) финансирование дефицита (использование профицита) – 161 736 тысяч тенге".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Подпункты 3),4) </w:t>
      </w:r>
      <w:r>
        <w:rPr>
          <w:rFonts w:ascii="Times New Roman"/>
          <w:b w:val="false"/>
          <w:i w:val="false"/>
          <w:color w:val="000000"/>
          <w:sz w:val="28"/>
        </w:rPr>
        <w:t>пункта 5-1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w:t>
      </w:r>
      <w:r>
        <w:br/>
      </w:r>
      <w:r>
        <w:rPr>
          <w:rFonts w:ascii="Times New Roman"/>
          <w:b w:val="false"/>
          <w:i w:val="false"/>
          <w:color w:val="000000"/>
          <w:sz w:val="28"/>
        </w:rPr>
        <w:t>
      дополнить пунктами "</w:t>
      </w:r>
      <w:r>
        <w:rPr>
          <w:rFonts w:ascii="Times New Roman"/>
          <w:b w:val="false"/>
          <w:i w:val="false"/>
          <w:color w:val="000000"/>
          <w:sz w:val="28"/>
        </w:rPr>
        <w:t>5-2</w:t>
      </w:r>
      <w:r>
        <w:rPr>
          <w:rFonts w:ascii="Times New Roman"/>
          <w:b w:val="false"/>
          <w:i w:val="false"/>
          <w:color w:val="000000"/>
          <w:sz w:val="28"/>
        </w:rPr>
        <w:t>, </w:t>
      </w:r>
      <w:r>
        <w:rPr>
          <w:rFonts w:ascii="Times New Roman"/>
          <w:b w:val="false"/>
          <w:i w:val="false"/>
          <w:color w:val="000000"/>
          <w:sz w:val="28"/>
        </w:rPr>
        <w:t>5-3</w:t>
      </w:r>
      <w:r>
        <w:rPr>
          <w:rFonts w:ascii="Times New Roman"/>
          <w:b w:val="false"/>
          <w:i w:val="false"/>
          <w:color w:val="000000"/>
          <w:sz w:val="28"/>
        </w:rPr>
        <w:t>" следующего содержания:</w:t>
      </w:r>
      <w:r>
        <w:br/>
      </w:r>
      <w:r>
        <w:rPr>
          <w:rFonts w:ascii="Times New Roman"/>
          <w:b w:val="false"/>
          <w:i w:val="false"/>
          <w:color w:val="000000"/>
          <w:sz w:val="28"/>
        </w:rPr>
        <w:t>
      "5-2. Учесть, что выделены целевые текущие трансферты за счет средств областного бюджета 6 190 тысяч тенге на оказание социальной помощи для обучения студентов из числа семей социально-уязвимых слоев населения по востребованным в регионе специальностям и 100 000 тысяч тенге на благоустройство населенных пунктов.".</w:t>
      </w:r>
      <w:r>
        <w:br/>
      </w:r>
      <w:r>
        <w:rPr>
          <w:rFonts w:ascii="Times New Roman"/>
          <w:b w:val="false"/>
          <w:i w:val="false"/>
          <w:color w:val="000000"/>
          <w:sz w:val="28"/>
        </w:rPr>
        <w:t>
      "5-3. Учесть, что выделены целевые трансферты на развитие за счет средств областного бюджета 201 312 тысяч тенге на реконструкцию освещения улиц города, 60 000 тысяч тенге на увеличение уставного капитала Аральского городского многоотраслевого коммунального государственного предприятия на праве хозяйственного ведения, 30 033 тысяч тенге на завершение работ по реконструкции и расширению системы водоснабжения поселка Жаксыкылыш, 28 000 тысяч тенге на строительство жилых домов (для стоящих в очереди).".</w:t>
      </w:r>
      <w:r>
        <w:br/>
      </w:r>
      <w:r>
        <w:rPr>
          <w:rFonts w:ascii="Times New Roman"/>
          <w:b w:val="false"/>
          <w:i w:val="false"/>
          <w:color w:val="000000"/>
          <w:sz w:val="28"/>
        </w:rPr>
        <w:t>
</w:t>
      </w:r>
      <w:r>
        <w:rPr>
          <w:rFonts w:ascii="Times New Roman"/>
          <w:b w:val="false"/>
          <w:i w:val="false"/>
          <w:color w:val="000000"/>
          <w:sz w:val="28"/>
        </w:rPr>
        <w:t>
      Приложения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решения очередной одиннадцатой сессии Аральского районного маслихата от 19 декабря 2012 года N 65 "О районном бюджете на 2013-2015 годы" изложить согласно приложениям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указанному решению.</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со дня его первого официального опубликования и распространяется на отношения, возникшие с 1 января 2013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внеочередной</w:t>
      </w:r>
      <w:r>
        <w:br/>
      </w:r>
      <w:r>
        <w:rPr>
          <w:rFonts w:ascii="Times New Roman"/>
          <w:b w:val="false"/>
          <w:i w:val="false"/>
          <w:color w:val="000000"/>
          <w:sz w:val="28"/>
        </w:rPr>
        <w:t>
</w:t>
      </w:r>
      <w:r>
        <w:rPr>
          <w:rFonts w:ascii="Times New Roman"/>
          <w:b w:val="false"/>
          <w:i/>
          <w:color w:val="000000"/>
          <w:sz w:val="28"/>
        </w:rPr>
        <w:t>      пятнадцатой сессии Аральского</w:t>
      </w:r>
      <w:r>
        <w:br/>
      </w:r>
      <w:r>
        <w:rPr>
          <w:rFonts w:ascii="Times New Roman"/>
          <w:b w:val="false"/>
          <w:i w:val="false"/>
          <w:color w:val="000000"/>
          <w:sz w:val="28"/>
        </w:rPr>
        <w:t>
</w:t>
      </w:r>
      <w:r>
        <w:rPr>
          <w:rFonts w:ascii="Times New Roman"/>
          <w:b w:val="false"/>
          <w:i/>
          <w:color w:val="000000"/>
          <w:sz w:val="28"/>
        </w:rPr>
        <w:t>      районного маслихата                      Б. Турахметов</w:t>
      </w:r>
    </w:p>
    <w:p>
      <w:pPr>
        <w:spacing w:after="0"/>
        <w:ind w:left="0"/>
        <w:jc w:val="both"/>
      </w:pPr>
      <w:r>
        <w:rPr>
          <w:rFonts w:ascii="Times New Roman"/>
          <w:b w:val="false"/>
          <w:i/>
          <w:color w:val="000000"/>
          <w:sz w:val="28"/>
        </w:rPr>
        <w:t>      Секретарь Аральского</w:t>
      </w:r>
      <w:r>
        <w:br/>
      </w:r>
      <w:r>
        <w:rPr>
          <w:rFonts w:ascii="Times New Roman"/>
          <w:b w:val="false"/>
          <w:i w:val="false"/>
          <w:color w:val="000000"/>
          <w:sz w:val="28"/>
        </w:rPr>
        <w:t>
</w:t>
      </w:r>
      <w:r>
        <w:rPr>
          <w:rFonts w:ascii="Times New Roman"/>
          <w:b w:val="false"/>
          <w:i/>
          <w:color w:val="000000"/>
          <w:sz w:val="28"/>
        </w:rPr>
        <w:t>      районного маслихата                      К. Данабай</w:t>
      </w:r>
    </w:p>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внеочередной пятнадцатой</w:t>
      </w:r>
      <w:r>
        <w:br/>
      </w:r>
      <w:r>
        <w:rPr>
          <w:rFonts w:ascii="Times New Roman"/>
          <w:b w:val="false"/>
          <w:i w:val="false"/>
          <w:color w:val="000000"/>
          <w:sz w:val="28"/>
        </w:rPr>
        <w:t>
      сессии Аральского районного маслихата</w:t>
      </w:r>
      <w:r>
        <w:br/>
      </w:r>
      <w:r>
        <w:rPr>
          <w:rFonts w:ascii="Times New Roman"/>
          <w:b w:val="false"/>
          <w:i w:val="false"/>
          <w:color w:val="000000"/>
          <w:sz w:val="28"/>
        </w:rPr>
        <w:t>
от "02" мая 2013 года N 93</w:t>
      </w:r>
    </w:p>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очередной одиннадцатой</w:t>
      </w:r>
      <w:r>
        <w:br/>
      </w:r>
      <w:r>
        <w:rPr>
          <w:rFonts w:ascii="Times New Roman"/>
          <w:b w:val="false"/>
          <w:i w:val="false"/>
          <w:color w:val="000000"/>
          <w:sz w:val="28"/>
        </w:rPr>
        <w:t>
      сессии Аральского районного маслихата</w:t>
      </w:r>
      <w:r>
        <w:br/>
      </w:r>
      <w:r>
        <w:rPr>
          <w:rFonts w:ascii="Times New Roman"/>
          <w:b w:val="false"/>
          <w:i w:val="false"/>
          <w:color w:val="000000"/>
          <w:sz w:val="28"/>
        </w:rPr>
        <w:t>
      от "19" декабря 2012 года N 65</w:t>
      </w:r>
    </w:p>
    <w:bookmarkStart w:name="z8" w:id="1"/>
    <w:p>
      <w:pPr>
        <w:spacing w:after="0"/>
        <w:ind w:left="0"/>
        <w:jc w:val="left"/>
      </w:pPr>
      <w:r>
        <w:rPr>
          <w:rFonts w:ascii="Times New Roman"/>
          <w:b/>
          <w:i w:val="false"/>
          <w:color w:val="000000"/>
        </w:rPr>
        <w:t xml:space="preserve">        
Районный бюджет на 2013 год</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772"/>
        <w:gridCol w:w="793"/>
        <w:gridCol w:w="9166"/>
        <w:gridCol w:w="2397"/>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Категория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Сумма на 2013 год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Класс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Подкласс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Доходы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7 465 334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1 046 599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323 428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323 428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268 370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268 370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собственность</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429 799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имущество</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377 900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 на транспортные средства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40 324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игорный бизнес</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части чистого дохода государственных предприятий</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Вознаграждения по кредитам, выданным из государственного бюджета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денег от проведения государственных закупок, организуемых государственными учреждениями, финансируемыми из государственного</w:t>
            </w:r>
            <w:r>
              <w:br/>
            </w:r>
            <w:r>
              <w:rPr>
                <w:rFonts w:ascii="Times New Roman"/>
                <w:b w:val="false"/>
                <w:i w:val="false"/>
                <w:color w:val="000000"/>
                <w:sz w:val="20"/>
              </w:rPr>
              <w:t>
бюджета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31 846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31 846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нематериальных активов</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16 946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6 380 503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6 380 503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6 380 503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Функциональная группа</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Расходы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7 543 770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413 040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 исполнительные и другие органы, выполняющие общие функции государственного управления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369 935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19 988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19 359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86 849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84 251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263 098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262 022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Финансовая деятельность</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21 067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21 067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17 963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Планирование и статистическая деятельность</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21 187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Военные нужды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чрезвычайным ситуациям</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 чрезвычайных ситуаций масштаба района (города областного значения)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общественного порядка и безопасности</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 движения в населенных пунктах</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4 734 255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Дошкольное воспитание и обучение</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577 263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577 263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441 567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государственного образовательного заказа в дошкольных организациях образования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135 696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Начальное, основное среднее и общее среднее образование</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4 034 809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бесплатного подвоза учащихся до школы и обратно в аульной (сельской) местности</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4 033 629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3 941 747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91 882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образования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122 183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122 183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образования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26 504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27 349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школьных олимпиад, внешкольных мероприятий и конкурсов районного (городского) масштаба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Ежемесячная выплата денежных средств опекунам (попечителям) на содержание ребенка-сироты (детей-сирот), и ребенка (детей), оставшегося без попечения родителей</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16 876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оборудованием, программным обеспечением детей-инвалидов, обучающихся на дому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подведомственных государственных учреждений и организаций</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47 806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повышения компьютерной грамотности населения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здравоохранения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 экстренных случаях доставки тяжелобольных людей до ближайшей организации здравоохранения, оказывающей врачебную помощь</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496 602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456 198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456 198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99 672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ритуальных услуг по захоронению умерших Героев Советского Союза, "Халық Қаһарманы", Героев Социалистического труда, награжденных Орденом Славы трех степеней и орденом "Отан" из числа участников и инвалидов войны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34 927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75 202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поддержка граждан, награжденных орденами "Отан", "Даңқ", удостоенных высокого звания "Халық қаһарманы", почетных званий республики</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43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Ежемесячное государственное пособие, назначаемое и выплачиваемое на детей до восемнадцати лет</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147 577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30 304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центров занятости населения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социальной помощи и социального обеспечения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40 404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40 404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38 141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1 194 394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Жилищное хозяйство</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252 523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151 326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развитие, обустройство и (или) приобретение инженерно-коммуникационной инфраструктуры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благоустройство объектов в рамках развития сельских населенных пунктов по Программе занятости 2020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134 126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101 197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строительство и (или) приобретение жилья коммунального жилищного фонда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100 869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развитие, обустройство и (или) приобретение инженерно-коммуникационной инфраструктуры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хозяйство</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788 383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202 669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201 312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585 714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 и водоотведения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581 361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населенных пунктов</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153 488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132 850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23 575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97 671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345 490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культуры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144 221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144 221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 на местном уровне</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144 221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68 178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22 357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массового спорта и национальных видов спорта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строительства района (города областного значения)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45 821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спорта и туризма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45 821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Информационное пространство</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91 334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76 371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74 837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14 963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проведению государственной информационной политики через газеты и журналы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телерадиовещание</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по организации культуры, спорта, туризма и информационного пространства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41 757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подведомственных государственных учреждений и организаций</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15 327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мероприятий в сфере молодежной политики</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подведомственных государственных учреждений и организаций</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155 176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Сельского хозяйства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40 262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по оказанию социальной поддержки специалистов</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строительства района (города областного значения)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сельского хозяйства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21 138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ветеринарии</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отлова и уничтожения бродячих собак и кошек</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ветеринарных мероприятий по энзоотическим болезням животных</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по идентификации сельскохозяйственных животных</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Земельные отношения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сельского, водного, лесного, рыбного хозяйства, охраны окружающей среды и земельных отношений</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104 335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104 335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104 335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22 537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градостроительная и строительная деятельность</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22 537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и градостроительства района (города областного значения)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в области архитектуры и градостроительства на местном уровне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56 141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Автомобильный транспорт</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56 141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56 141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транспортной инфраструктуры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46 916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68 075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предпринимательской деятельности и защита конкуренции</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 (города областного значения)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развития предпринимательства и промышленности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предпринимательской деятельности</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58 319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29 561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по содействию экономическому развитию регионов в рамках Программы "Развитие регионов"</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29 561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местного исполнительного органа района (города областного значения)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16 835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 местных исполнительных органов по выплате вознаграждений и иных платежей по займам из областного бюджета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50 334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50 334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50 334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45 870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024</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3.Чистое бюджетное кредитование</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 социальной поддержки специалистов</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местного бюджета физическим лицам</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Сальдо по операциям с финансовыми активами</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w:t>
            </w:r>
            <w:r>
              <w:br/>
            </w:r>
            <w:r>
              <w:rPr>
                <w:rFonts w:ascii="Times New Roman"/>
                <w:b w:val="false"/>
                <w:i w:val="false"/>
                <w:color w:val="000000"/>
                <w:sz w:val="20"/>
              </w:rPr>
              <w:t>
государства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Дефицит (профицит) бюджета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-161 736</w:t>
            </w:r>
          </w:p>
        </w:tc>
      </w:tr>
      <w:tr>
        <w:trPr>
          <w:trHeight w:val="7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Финансирование дефицита (использование профицита) бюджета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161 736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займов</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займов</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государственные займы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получаемые местным исполнительным органом района (города областного значения)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139 807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139 807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139 807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139 807</w:t>
            </w:r>
          </w:p>
        </w:tc>
      </w:tr>
    </w:tbl>
    <w:p>
      <w:pPr>
        <w:spacing w:after="0"/>
        <w:ind w:left="0"/>
        <w:jc w:val="both"/>
      </w:pPr>
      <w:r>
        <w:rPr>
          <w:rFonts w:ascii="Times New Roman"/>
          <w:b w:val="false"/>
          <w:i w:val="false"/>
          <w:color w:val="000000"/>
          <w:sz w:val="28"/>
        </w:rPr>
        <w:t>Приложение 2</w:t>
      </w:r>
      <w:r>
        <w:br/>
      </w:r>
      <w:r>
        <w:rPr>
          <w:rFonts w:ascii="Times New Roman"/>
          <w:b w:val="false"/>
          <w:i w:val="false"/>
          <w:color w:val="000000"/>
          <w:sz w:val="28"/>
        </w:rPr>
        <w:t>
      к решению внеочередной пятнадцатой</w:t>
      </w:r>
      <w:r>
        <w:br/>
      </w:r>
      <w:r>
        <w:rPr>
          <w:rFonts w:ascii="Times New Roman"/>
          <w:b w:val="false"/>
          <w:i w:val="false"/>
          <w:color w:val="000000"/>
          <w:sz w:val="28"/>
        </w:rPr>
        <w:t>
      сессии Аральского районного маслихата</w:t>
      </w:r>
      <w:r>
        <w:br/>
      </w:r>
      <w:r>
        <w:rPr>
          <w:rFonts w:ascii="Times New Roman"/>
          <w:b w:val="false"/>
          <w:i w:val="false"/>
          <w:color w:val="000000"/>
          <w:sz w:val="28"/>
        </w:rPr>
        <w:t>
      от "02" мая 2013 года N 93</w:t>
      </w:r>
    </w:p>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решению очередной одиннадцатой</w:t>
      </w:r>
      <w:r>
        <w:br/>
      </w:r>
      <w:r>
        <w:rPr>
          <w:rFonts w:ascii="Times New Roman"/>
          <w:b w:val="false"/>
          <w:i w:val="false"/>
          <w:color w:val="000000"/>
          <w:sz w:val="28"/>
        </w:rPr>
        <w:t>
      сессии Аральского районного маслихата</w:t>
      </w:r>
      <w:r>
        <w:br/>
      </w:r>
      <w:r>
        <w:rPr>
          <w:rFonts w:ascii="Times New Roman"/>
          <w:b w:val="false"/>
          <w:i w:val="false"/>
          <w:color w:val="000000"/>
          <w:sz w:val="28"/>
        </w:rPr>
        <w:t>
      от "19" декабря 2012 года N 65</w:t>
      </w:r>
    </w:p>
    <w:bookmarkStart w:name="z9" w:id="2"/>
    <w:p>
      <w:pPr>
        <w:spacing w:after="0"/>
        <w:ind w:left="0"/>
        <w:jc w:val="left"/>
      </w:pPr>
      <w:r>
        <w:rPr>
          <w:rFonts w:ascii="Times New Roman"/>
          <w:b/>
          <w:i w:val="false"/>
          <w:color w:val="000000"/>
        </w:rPr>
        <w:t xml:space="preserve">        
Бюджет на 2013 год аппарата акима города районного значения, поселка, аула (села), аульного (сельского) округа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4309"/>
        <w:gridCol w:w="1532"/>
        <w:gridCol w:w="1729"/>
        <w:gridCol w:w="1610"/>
        <w:gridCol w:w="1378"/>
        <w:gridCol w:w="1514"/>
        <w:gridCol w:w="1721"/>
        <w:gridCol w:w="1514"/>
        <w:gridCol w:w="1525"/>
        <w:gridCol w:w="1493"/>
        <w:gridCol w:w="1676"/>
      </w:tblGrid>
      <w:tr>
        <w:trPr>
          <w:trHeight w:val="433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(123001000) Функционирование аппарата акима района в городе, города районного значения, поселка, аула (села), аульного (сельского) округа</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(123002000) Организация в экстренных случаях доставки тяжелобольных людей до ближайшей организации здравоохранения, оказывающей врачебную помощь</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КБК-(123005000) Организация бесплатного подвоза учащихся до школы и обратно в аульной (сельской) местности</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(12300800) Освещение улиц населенных пунктов</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(123009000) Обеспечение санитарии населенных пунктов</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(123011000) Благоустройство и озеленение населенных пунктов</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(123022000) Капитальные расходы государственных органов</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(123040000) Реализация мер по содействию экономическому развитию регионов в рамках Программы "Развитие регионов"</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Аральск</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38 135</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21 546</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97 096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228 613</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поселка Саксаульск</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17 695</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18 180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поселка Жаксыкылыш</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10 656</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10 913</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Аралкум</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11 278</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Аманоткель</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4547"/>
        <w:gridCol w:w="1574"/>
        <w:gridCol w:w="1810"/>
        <w:gridCol w:w="1339"/>
        <w:gridCol w:w="1339"/>
        <w:gridCol w:w="1340"/>
        <w:gridCol w:w="1810"/>
        <w:gridCol w:w="1340"/>
        <w:gridCol w:w="1532"/>
        <w:gridCol w:w="1576"/>
        <w:gridCol w:w="1769"/>
      </w:tblGrid>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Бугень</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11 537</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Октябрь</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11 849</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Жанакурылыс</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12 457</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Каратерен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12 421</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Жинишкекум</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9 895</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12 128</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Каракум</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9 235</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9 315</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Куланды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12 265</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Камыстыбас</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10 008</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Райым</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11 359</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Мергенсай</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Бекбауыл</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11 377</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Косаман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11 607</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Акирек</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8 996</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Косжар</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7 155</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9 259</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Сазды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8 515</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10 764</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Атанши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10 408</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Сапак</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8 755</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Жетес би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9 343</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Беларан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Всего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262 022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1 157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1 180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11 604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23 575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97 671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1 076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29 561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60 000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487 846
</w:t>
            </w:r>
          </w:p>
        </w:tc>
      </w:tr>
    </w:tbl>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решению внеочередной пятнадцатой</w:t>
      </w:r>
      <w:r>
        <w:br/>
      </w:r>
      <w:r>
        <w:rPr>
          <w:rFonts w:ascii="Times New Roman"/>
          <w:b w:val="false"/>
          <w:i w:val="false"/>
          <w:color w:val="000000"/>
          <w:sz w:val="28"/>
        </w:rPr>
        <w:t>
      сессии Аральского районного маслихата</w:t>
      </w:r>
      <w:r>
        <w:br/>
      </w:r>
      <w:r>
        <w:rPr>
          <w:rFonts w:ascii="Times New Roman"/>
          <w:b w:val="false"/>
          <w:i w:val="false"/>
          <w:color w:val="000000"/>
          <w:sz w:val="28"/>
        </w:rPr>
        <w:t>
      от "02" мая 2013 года N 93</w:t>
      </w:r>
    </w:p>
    <w:p>
      <w:pPr>
        <w:spacing w:after="0"/>
        <w:ind w:left="0"/>
        <w:jc w:val="both"/>
      </w:pPr>
      <w:r>
        <w:rPr>
          <w:rFonts w:ascii="Times New Roman"/>
          <w:b w:val="false"/>
          <w:i w:val="false"/>
          <w:color w:val="000000"/>
          <w:sz w:val="28"/>
        </w:rPr>
        <w:t>      Приложение 7</w:t>
      </w:r>
      <w:r>
        <w:br/>
      </w:r>
      <w:r>
        <w:rPr>
          <w:rFonts w:ascii="Times New Roman"/>
          <w:b w:val="false"/>
          <w:i w:val="false"/>
          <w:color w:val="000000"/>
          <w:sz w:val="28"/>
        </w:rPr>
        <w:t>
      к решению очередной одиннадцатой</w:t>
      </w:r>
      <w:r>
        <w:br/>
      </w:r>
      <w:r>
        <w:rPr>
          <w:rFonts w:ascii="Times New Roman"/>
          <w:b w:val="false"/>
          <w:i w:val="false"/>
          <w:color w:val="000000"/>
          <w:sz w:val="28"/>
        </w:rPr>
        <w:t>
      сессии Аральского районного маслихата</w:t>
      </w:r>
      <w:r>
        <w:br/>
      </w:r>
      <w:r>
        <w:rPr>
          <w:rFonts w:ascii="Times New Roman"/>
          <w:b w:val="false"/>
          <w:i w:val="false"/>
          <w:color w:val="000000"/>
          <w:sz w:val="28"/>
        </w:rPr>
        <w:t>
      от "19" декабря 2012 года N 65</w:t>
      </w:r>
    </w:p>
    <w:bookmarkStart w:name="z10" w:id="3"/>
    <w:p>
      <w:pPr>
        <w:spacing w:after="0"/>
        <w:ind w:left="0"/>
        <w:jc w:val="left"/>
      </w:pPr>
      <w:r>
        <w:rPr>
          <w:rFonts w:ascii="Times New Roman"/>
          <w:b/>
          <w:i w:val="false"/>
          <w:color w:val="000000"/>
        </w:rPr>
        <w:t xml:space="preserve">        
Перечень бюджетных инвестиционных проектов и увеличение или формирование уставных капиталов юридических лиц на 2013-2015 год</w:t>
      </w:r>
    </w:p>
    <w:bookmarkEnd w:id="3"/>
    <w:p>
      <w:pPr>
        <w:spacing w:after="0"/>
        <w:ind w:left="0"/>
        <w:jc w:val="both"/>
      </w:pP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919"/>
        <w:gridCol w:w="833"/>
        <w:gridCol w:w="5662"/>
        <w:gridCol w:w="2019"/>
        <w:gridCol w:w="1437"/>
        <w:gridCol w:w="1438"/>
      </w:tblGrid>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Категория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2013 год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2014 год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2015 год 
</w:t>
            </w:r>
          </w:p>
        </w:tc>
      </w:tr>
      <w:tr>
        <w:trPr>
          <w:trHeight w:val="12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Класс </w:t>
            </w:r>
          </w:p>
        </w:tc>
      </w:tr>
      <w:tr>
        <w:trPr>
          <w:trHeight w:val="12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Подкласс </w:t>
            </w:r>
          </w:p>
        </w:tc>
      </w:tr>
      <w:tr>
        <w:trPr>
          <w:trHeight w:val="12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1 176 619</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45 533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45 533</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1 022 349</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Жилищное хозяйство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235 323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134 126</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благоустройство объектов в рамках развития сельских населенных пунктов по Программе занятости 2020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134 126</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101 197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строительство и (или) приобретение жилья коммунального жилищного фонда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100 869</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развитие, обустройство и (или) приобретение инженерно-коммуникационной инфраструктуры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хозяйство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787 026</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201 312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201 312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585 714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 и водоотведения</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581 361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45 821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45 821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строительства района (города областного значения)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45 821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спорта и туризма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45 821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Сельского хозяйства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строительства района (города областного значения)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сельского хозяйства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46 916</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Автомобильный транспорт</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46 916</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46 916</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транспортной инфраструктуры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46 916</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