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c281" w14:textId="6dbc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Кармакшинского районного маслихата Кызылординской области от 26 июля 2013 года N 111. Зарегистрировано Департаментом юстиции Кызылординской области 16 августа 2013 года N 4501. Утратило силу решением Кармакшинского районного маслихата Кызылординской области от 30 июня 2014 года N 188</w:t>
      </w:r>
    </w:p>
    <w:p>
      <w:pPr>
        <w:spacing w:after="0"/>
        <w:ind w:left="0"/>
        <w:jc w:val="both"/>
      </w:pPr>
      <w:bookmarkStart w:name="z15"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Кармакшинского районного маслихата Кызылординской области от 30.06.2014 </w:t>
      </w:r>
      <w:r>
        <w:rPr>
          <w:rFonts w:ascii="Times New Roman"/>
          <w:b w:val="false"/>
          <w:i w:val="false"/>
          <w:color w:val="000000"/>
          <w:sz w:val="28"/>
        </w:rPr>
        <w:t>N 188</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w:t>
      </w:r>
      <w:r>
        <w:rPr>
          <w:rFonts w:ascii="Times New Roman"/>
          <w:b w:val="false"/>
          <w:i w:val="false"/>
          <w:color w:val="000000"/>
          <w:sz w:val="28"/>
        </w:rPr>
        <w:t>N 504</w:t>
      </w:r>
      <w:r>
        <w:rPr>
          <w:rFonts w:ascii="Times New Roman"/>
          <w:b w:val="false"/>
          <w:i w:val="false"/>
          <w:color w:val="000000"/>
          <w:sz w:val="28"/>
        </w:rPr>
        <w:t xml:space="preserve">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Кармакшинский районный маслихат </w:t>
      </w:r>
      <w:r>
        <w:rPr>
          <w:rFonts w:ascii="Times New Roman"/>
          <w:b/>
          <w:i w:val="false"/>
          <w:color w:val="000000"/>
          <w:sz w:val="28"/>
        </w:rPr>
        <w:t>РЕШИЛ:</w:t>
      </w:r>
      <w:r>
        <w:br/>
      </w:r>
      <w:r>
        <w:rPr>
          <w:rFonts w:ascii="Times New Roman"/>
          <w:b w:val="false"/>
          <w:i w:val="false"/>
          <w:color w:val="000000"/>
          <w:sz w:val="28"/>
        </w:rPr>
        <w:t>
      1. 
</w:t>
      </w:r>
      <w:r>
        <w:rPr>
          <w:rFonts w:ascii="Times New Roman"/>
          <w:b w:val="false"/>
          <w:i w:val="false"/>
          <w:color w:val="000000"/>
          <w:sz w:val="28"/>
        </w:rPr>
        <w:t>
Утвердить Правила оказания социальной помощи, установления размеров и определения перечня отдельных категорий нуждающихся граждан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0"/>
        <w:gridCol w:w="4020"/>
      </w:tblGrid>
      <w:tr>
        <w:trPr>
          <w:trHeight w:val="30" w:hRule="atLeast"/>
        </w:trPr>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
          <w:p>
            <w:pPr>
              <w:spacing w:after="20"/>
              <w:ind w:left="20"/>
              <w:jc w:val="both"/>
            </w:pPr>
            <w:r>
              <w:rPr>
                <w:rFonts w:ascii="Times New Roman"/>
                <w:b w:val="false"/>
                <w:i w:val="false"/>
                <w:color w:val="000000"/>
                <w:sz w:val="20"/>
              </w:rPr>
              <w:t>
</w:t>
            </w:r>
            <w:r>
              <w:rPr>
                <w:rFonts w:ascii="Times New Roman"/>
                <w:b w:val="false"/>
                <w:i/>
                <w:color w:val="000000"/>
                <w:sz w:val="20"/>
              </w:rPr>
              <w:t>      Председатель внеочередной 18-сессии</w:t>
            </w:r>
            <w:r>
              <w:br/>
            </w:r>
            <w:r>
              <w:rPr>
                <w:rFonts w:ascii="Times New Roman"/>
                <w:b w:val="false"/>
                <w:i w:val="false"/>
                <w:color w:val="000000"/>
                <w:sz w:val="20"/>
              </w:rPr>
              <w:t>
</w:t>
            </w:r>
            <w:r>
              <w:rPr>
                <w:rFonts w:ascii="Times New Roman"/>
                <w:b w:val="false"/>
                <w:i/>
                <w:color w:val="000000"/>
                <w:sz w:val="20"/>
              </w:rPr>
              <w:t>      Кармакшинского районного маслихата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Секретарь Кармакшинского районного</w:t>
            </w:r>
            <w:r>
              <w:br/>
            </w:r>
            <w:r>
              <w:rPr>
                <w:rFonts w:ascii="Times New Roman"/>
                <w:b w:val="false"/>
                <w:i w:val="false"/>
                <w:color w:val="000000"/>
                <w:sz w:val="20"/>
              </w:rPr>
              <w:t>
</w:t>
            </w:r>
            <w:r>
              <w:rPr>
                <w:rFonts w:ascii="Times New Roman"/>
                <w:b w:val="false"/>
                <w:i/>
                <w:color w:val="000000"/>
                <w:sz w:val="20"/>
              </w:rPr>
              <w:t>      маслихата</w:t>
            </w:r>
          </w:p>
          <w:bookmarkEnd w:id="1"/>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Жаппасбаев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М. Наятулы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Утверждены решением</w:t>
            </w:r>
            <w:r>
              <w:br/>
            </w:r>
            <w:r>
              <w:rPr>
                <w:rFonts w:ascii="Times New Roman"/>
                <w:b w:val="false"/>
                <w:i w:val="false"/>
                <w:color w:val="000000"/>
                <w:sz w:val="20"/>
              </w:rPr>
              <w:t>
Кармакшинского районного маслихата</w:t>
            </w:r>
            <w:r>
              <w:br/>
            </w:r>
            <w:r>
              <w:rPr>
                <w:rFonts w:ascii="Times New Roman"/>
                <w:b w:val="false"/>
                <w:i w:val="false"/>
                <w:color w:val="000000"/>
                <w:sz w:val="20"/>
              </w:rPr>
              <w:t>
от 26 июля 2013 года N 111</w:t>
            </w:r>
          </w:p>
          <w:bookmarkEnd w:id="2"/>
        </w:tc>
      </w:tr>
    </w:tbl>
    <w:bookmarkStart w:name="z4"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19"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Кармакшинского района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w:t>
      </w:r>
      <w:r>
        <w:rPr>
          <w:rFonts w:ascii="Times New Roman"/>
          <w:b w:val="false"/>
          <w:i w:val="false"/>
          <w:color w:val="000000"/>
          <w:sz w:val="28"/>
        </w:rPr>
        <w:t>N 504</w:t>
      </w:r>
      <w:r>
        <w:rPr>
          <w:rFonts w:ascii="Times New Roman"/>
          <w:b w:val="false"/>
          <w:i w:val="false"/>
          <w:color w:val="000000"/>
          <w:sz w:val="28"/>
        </w:rPr>
        <w:t xml:space="preserve">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2. 
</w:t>
      </w:r>
      <w:r>
        <w:rPr>
          <w:rFonts w:ascii="Times New Roman"/>
          <w:b w:val="false"/>
          <w:i w:val="false"/>
          <w:color w:val="000000"/>
          <w:sz w:val="28"/>
        </w:rPr>
        <w:t>
Государственное учреждение "Кармакшинский районный отдел занятости и социальных программ" (далее – уполномоченный орган) осуществляет социальную помощь отдельным категориям нуждающихся граждан на основании бюджетного планирования и финансирования с районного бюджета.</w:t>
      </w:r>
      <w:r>
        <w:br/>
      </w:r>
      <w:r>
        <w:rPr>
          <w:rFonts w:ascii="Times New Roman"/>
          <w:b w:val="false"/>
          <w:i w:val="false"/>
          <w:color w:val="000000"/>
          <w:sz w:val="28"/>
        </w:rPr>
        <w:t>
 </w:t>
      </w:r>
    </w:p>
    <w:bookmarkEnd w:id="4"/>
    <w:bookmarkStart w:name="z5" w:id="5"/>
    <w:p>
      <w:pPr>
        <w:spacing w:after="0"/>
        <w:ind w:left="0"/>
        <w:jc w:val="left"/>
      </w:pPr>
      <w:r>
        <w:rPr>
          <w:rFonts w:ascii="Times New Roman"/>
          <w:b/>
          <w:i w:val="false"/>
          <w:color w:val="000000"/>
        </w:rPr>
        <w:t xml:space="preserve"> 
1. Общие положения</w:t>
      </w:r>
    </w:p>
    <w:bookmarkEnd w:id="5"/>
    <w:bookmarkStart w:name="z21" w:id="6"/>
    <w:p>
      <w:pPr>
        <w:spacing w:after="0"/>
        <w:ind w:left="0"/>
        <w:jc w:val="both"/>
      </w:pPr>
      <w:r>
        <w:rPr>
          <w:rFonts w:ascii="Times New Roman"/>
          <w:b w:val="false"/>
          <w:i w:val="false"/>
          <w:color w:val="000000"/>
          <w:sz w:val="28"/>
        </w:rPr>
        <w:t>      3. 
Основные термины и понятия, которые используется в настоящих Правилах:</w:t>
      </w:r>
      <w:r>
        <w:br/>
      </w:r>
      <w:r>
        <w:rPr>
          <w:rFonts w:ascii="Times New Roman"/>
          <w:b w:val="false"/>
          <w:i w:val="false"/>
          <w:color w:val="000000"/>
          <w:sz w:val="28"/>
        </w:rPr>
        <w:t>
      1) 
</w:t>
      </w:r>
      <w:r>
        <w:rPr>
          <w:rFonts w:ascii="Times New Roman"/>
          <w:b w:val="false"/>
          <w:i w:val="false"/>
          <w:color w:val="000000"/>
          <w:sz w:val="28"/>
        </w:rPr>
        <w:t>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w:t>
      </w:r>
      <w:r>
        <w:rPr>
          <w:rFonts w:ascii="Times New Roman"/>
          <w:b w:val="false"/>
          <w:i w:val="false"/>
          <w:color w:val="000000"/>
          <w:sz w:val="28"/>
        </w:rPr>
        <w:t>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w:t>
      </w:r>
      <w:r>
        <w:rPr>
          <w:rFonts w:ascii="Times New Roman"/>
          <w:b w:val="false"/>
          <w:i w:val="false"/>
          <w:color w:val="000000"/>
          <w:sz w:val="28"/>
        </w:rPr>
        <w:t>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государственным учреждением "Департамент статистики Кызылординской области";</w:t>
      </w:r>
      <w:r>
        <w:br/>
      </w:r>
      <w:r>
        <w:rPr>
          <w:rFonts w:ascii="Times New Roman"/>
          <w:b w:val="false"/>
          <w:i w:val="false"/>
          <w:color w:val="000000"/>
          <w:sz w:val="28"/>
        </w:rPr>
        <w:t>
      4) 
</w:t>
      </w:r>
      <w:r>
        <w:rPr>
          <w:rFonts w:ascii="Times New Roman"/>
          <w:b w:val="false"/>
          <w:i w:val="false"/>
          <w:color w:val="000000"/>
          <w:sz w:val="28"/>
        </w:rPr>
        <w:t>
праздничные дни – дни национальных и государственных праздников Республики Казахстан;</w:t>
      </w:r>
      <w:r>
        <w:br/>
      </w:r>
      <w:r>
        <w:rPr>
          <w:rFonts w:ascii="Times New Roman"/>
          <w:b w:val="false"/>
          <w:i w:val="false"/>
          <w:color w:val="000000"/>
          <w:sz w:val="28"/>
        </w:rPr>
        <w:t>
      5) 
</w:t>
      </w:r>
      <w:r>
        <w:rPr>
          <w:rFonts w:ascii="Times New Roman"/>
          <w:b w:val="false"/>
          <w:i w:val="false"/>
          <w:color w:val="000000"/>
          <w:sz w:val="28"/>
        </w:rPr>
        <w:t>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w:t>
      </w:r>
      <w:r>
        <w:rPr>
          <w:rFonts w:ascii="Times New Roman"/>
          <w:b w:val="false"/>
          <w:i w:val="false"/>
          <w:color w:val="000000"/>
          <w:sz w:val="28"/>
        </w:rPr>
        <w:t>
местный исполнительный орган – акимат Кармакшинского района, обеспечивающий реализацию государственной политики в сфере социальной защиты населения (далее-МИО);</w:t>
      </w:r>
      <w:r>
        <w:br/>
      </w:r>
      <w:r>
        <w:rPr>
          <w:rFonts w:ascii="Times New Roman"/>
          <w:b w:val="false"/>
          <w:i w:val="false"/>
          <w:color w:val="000000"/>
          <w:sz w:val="28"/>
        </w:rPr>
        <w:t>
      7) 
</w:t>
      </w:r>
      <w:r>
        <w:rPr>
          <w:rFonts w:ascii="Times New Roman"/>
          <w:b w:val="false"/>
          <w:i w:val="false"/>
          <w:color w:val="000000"/>
          <w:sz w:val="28"/>
        </w:rPr>
        <w:t>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w:t>
      </w:r>
      <w:r>
        <w:rPr>
          <w:rFonts w:ascii="Times New Roman"/>
          <w:b w:val="false"/>
          <w:i w:val="false"/>
          <w:color w:val="000000"/>
          <w:sz w:val="28"/>
        </w:rPr>
        <w:t>
уполномоченный орган – Государственное учреждение "Кармакшинский районный отдел занятости и социальных программ", финансируемый за счет местного бюджета, осуществляющий оказание социальной помощи;</w:t>
      </w:r>
      <w:r>
        <w:br/>
      </w:r>
      <w:r>
        <w:rPr>
          <w:rFonts w:ascii="Times New Roman"/>
          <w:b w:val="false"/>
          <w:i w:val="false"/>
          <w:color w:val="000000"/>
          <w:sz w:val="28"/>
        </w:rPr>
        <w:t>
      9) 
</w:t>
      </w:r>
      <w:r>
        <w:rPr>
          <w:rFonts w:ascii="Times New Roman"/>
          <w:b w:val="false"/>
          <w:i w:val="false"/>
          <w:color w:val="000000"/>
          <w:sz w:val="28"/>
        </w:rPr>
        <w:t>
уполномоченная организация – Кармакшинский районный и Байконырский городской отделения Кызылординского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10) 
</w:t>
      </w:r>
      <w:r>
        <w:rPr>
          <w:rFonts w:ascii="Times New Roman"/>
          <w:b w:val="false"/>
          <w:i w:val="false"/>
          <w:color w:val="000000"/>
          <w:sz w:val="28"/>
        </w:rPr>
        <w:t>
участковая комиссия – комиссия, создаваемая решением акима поселка, аульного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w:t>
      </w:r>
      <w:r>
        <w:rPr>
          <w:rFonts w:ascii="Times New Roman"/>
          <w:b w:val="false"/>
          <w:i w:val="false"/>
          <w:color w:val="000000"/>
          <w:sz w:val="28"/>
        </w:rPr>
        <w:t>
предельный размер – утвержденный максимальный размер социальной помощи.</w:t>
      </w:r>
      <w:r>
        <w:br/>
      </w:r>
      <w:r>
        <w:rPr>
          <w:rFonts w:ascii="Times New Roman"/>
          <w:b w:val="false"/>
          <w:i w:val="false"/>
          <w:color w:val="000000"/>
          <w:sz w:val="28"/>
        </w:rPr>
        <w:t>
      4. 
</w:t>
      </w:r>
      <w:r>
        <w:rPr>
          <w:rFonts w:ascii="Times New Roman"/>
          <w:b w:val="false"/>
          <w:i w:val="false"/>
          <w:color w:val="000000"/>
          <w:sz w:val="28"/>
        </w:rPr>
        <w:t>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5. 
</w:t>
      </w:r>
      <w:r>
        <w:rPr>
          <w:rFonts w:ascii="Times New Roman"/>
          <w:b w:val="false"/>
          <w:i w:val="false"/>
          <w:color w:val="000000"/>
          <w:sz w:val="28"/>
        </w:rPr>
        <w:t>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w:t>
      </w:r>
      <w:r>
        <w:br/>
      </w:r>
      <w:r>
        <w:rPr>
          <w:rFonts w:ascii="Times New Roman"/>
          <w:b w:val="false"/>
          <w:i w:val="false"/>
          <w:color w:val="000000"/>
          <w:sz w:val="28"/>
        </w:rPr>
        <w:t>
</w:t>
      </w:r>
      <w:r>
        <w:rPr>
          <w:rFonts w:ascii="Times New Roman"/>
          <w:b w:val="false"/>
          <w:i w:val="false"/>
          <w:color w:val="000000"/>
          <w:sz w:val="28"/>
        </w:rPr>
        <w:t>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 правилам.</w:t>
      </w:r>
      <w:r>
        <w:br/>
      </w:r>
      <w:r>
        <w:rPr>
          <w:rFonts w:ascii="Times New Roman"/>
          <w:b w:val="false"/>
          <w:i w:val="false"/>
          <w:color w:val="000000"/>
          <w:sz w:val="28"/>
        </w:rPr>
        <w:t>
      6. 
</w:t>
      </w:r>
      <w:r>
        <w:rPr>
          <w:rFonts w:ascii="Times New Roman"/>
          <w:b w:val="false"/>
          <w:i w:val="false"/>
          <w:color w:val="000000"/>
          <w:sz w:val="28"/>
        </w:rPr>
        <w:t>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p>
    <w:bookmarkEnd w:id="6"/>
    <w:bookmarkStart w:name="z6" w:id="7"/>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7"/>
    <w:bookmarkStart w:name="z37" w:id="8"/>
    <w:p>
      <w:pPr>
        <w:spacing w:after="0"/>
        <w:ind w:left="0"/>
        <w:jc w:val="both"/>
      </w:pPr>
      <w:r>
        <w:rPr>
          <w:rFonts w:ascii="Times New Roman"/>
          <w:b w:val="false"/>
          <w:i w:val="false"/>
          <w:color w:val="000000"/>
          <w:sz w:val="28"/>
        </w:rPr>
        <w:t>      7. 
Перечень категорий получателей социальной помощи:</w:t>
      </w:r>
      <w:r>
        <w:br/>
      </w:r>
      <w:r>
        <w:rPr>
          <w:rFonts w:ascii="Times New Roman"/>
          <w:b w:val="false"/>
          <w:i w:val="false"/>
          <w:color w:val="000000"/>
          <w:sz w:val="28"/>
        </w:rPr>
        <w:t>
      1) 
</w:t>
      </w:r>
      <w:r>
        <w:rPr>
          <w:rFonts w:ascii="Times New Roman"/>
          <w:b w:val="false"/>
          <w:i w:val="false"/>
          <w:color w:val="000000"/>
          <w:sz w:val="28"/>
        </w:rPr>
        <w:t>
участники и инвалиды Великой Отечественной войны;</w:t>
      </w:r>
      <w:r>
        <w:br/>
      </w:r>
      <w:r>
        <w:rPr>
          <w:rFonts w:ascii="Times New Roman"/>
          <w:b w:val="false"/>
          <w:i w:val="false"/>
          <w:color w:val="000000"/>
          <w:sz w:val="28"/>
        </w:rPr>
        <w:t>
      2) 
</w:t>
      </w:r>
      <w:r>
        <w:rPr>
          <w:rFonts w:ascii="Times New Roman"/>
          <w:b w:val="false"/>
          <w:i w:val="false"/>
          <w:color w:val="000000"/>
          <w:sz w:val="28"/>
        </w:rPr>
        <w:t>
лицами, приравненными по льготам и гарантиям к участникам Великой Отечественной войны, признаются:</w:t>
      </w:r>
      <w:r>
        <w:br/>
      </w:r>
      <w:r>
        <w:rPr>
          <w:rFonts w:ascii="Times New Roman"/>
          <w:b w:val="false"/>
          <w:i w:val="false"/>
          <w:color w:val="000000"/>
          <w:sz w:val="28"/>
        </w:rPr>
        <w:t>
</w:t>
      </w:r>
      <w:r>
        <w:rPr>
          <w:rFonts w:ascii="Times New Roman"/>
          <w:b w:val="false"/>
          <w:i w:val="false"/>
          <w:color w:val="000000"/>
          <w:sz w:val="28"/>
        </w:rPr>
        <w:t>
      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w:t>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
      участники боевых действий на территории других государств, а именно:</w:t>
      </w:r>
      <w:r>
        <w:br/>
      </w:r>
      <w:r>
        <w:rPr>
          <w:rFonts w:ascii="Times New Roman"/>
          <w:b w:val="false"/>
          <w:i w:val="false"/>
          <w:color w:val="000000"/>
          <w:sz w:val="28"/>
        </w:rPr>
        <w:t>
</w:t>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
      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3) 
</w:t>
      </w:r>
      <w:r>
        <w:rPr>
          <w:rFonts w:ascii="Times New Roman"/>
          <w:b w:val="false"/>
          <w:i w:val="false"/>
          <w:color w:val="000000"/>
          <w:sz w:val="28"/>
        </w:rPr>
        <w:t>
Лицами, приравненными по льготам и категориям к инвалидам Великой Отечественной войны, признаются:</w:t>
      </w:r>
      <w:r>
        <w:br/>
      </w:r>
      <w:r>
        <w:rPr>
          <w:rFonts w:ascii="Times New Roman"/>
          <w:b w:val="false"/>
          <w:i w:val="false"/>
          <w:color w:val="000000"/>
          <w:sz w:val="28"/>
        </w:rPr>
        <w:t>
</w:t>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4) 
</w:t>
      </w:r>
      <w:r>
        <w:rPr>
          <w:rFonts w:ascii="Times New Roman"/>
          <w:b w:val="false"/>
          <w:i w:val="false"/>
          <w:color w:val="000000"/>
          <w:sz w:val="28"/>
        </w:rPr>
        <w:t>
Другими категориями лиц, приравненных по льготам и гарантиям к участникам войны, признаются:</w:t>
      </w:r>
      <w:r>
        <w:br/>
      </w:r>
      <w:r>
        <w:rPr>
          <w:rFonts w:ascii="Times New Roman"/>
          <w:b w:val="false"/>
          <w:i w:val="false"/>
          <w:color w:val="000000"/>
          <w:sz w:val="28"/>
        </w:rPr>
        <w:t>
</w:t>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5) 
</w:t>
      </w:r>
      <w:r>
        <w:rPr>
          <w:rFonts w:ascii="Times New Roman"/>
          <w:b w:val="false"/>
          <w:i w:val="false"/>
          <w:color w:val="000000"/>
          <w:sz w:val="28"/>
        </w:rPr>
        <w:t>
лица, достигшие пенсионного возраста, а именно:</w:t>
      </w:r>
      <w:r>
        <w:br/>
      </w:r>
      <w:r>
        <w:rPr>
          <w:rFonts w:ascii="Times New Roman"/>
          <w:b w:val="false"/>
          <w:i w:val="false"/>
          <w:color w:val="000000"/>
          <w:sz w:val="28"/>
        </w:rPr>
        <w:t>
</w:t>
      </w:r>
      <w:r>
        <w:rPr>
          <w:rFonts w:ascii="Times New Roman"/>
          <w:b w:val="false"/>
          <w:i w:val="false"/>
          <w:color w:val="000000"/>
          <w:sz w:val="28"/>
        </w:rPr>
        <w:t>
      награжденные орденами "Отан", "Даңқ", удостоенным высшей степени отличия - звания "Халық каһарманы", почетные звания республики;</w:t>
      </w:r>
      <w:r>
        <w:br/>
      </w:r>
      <w:r>
        <w:rPr>
          <w:rFonts w:ascii="Times New Roman"/>
          <w:b w:val="false"/>
          <w:i w:val="false"/>
          <w:color w:val="000000"/>
          <w:sz w:val="28"/>
        </w:rPr>
        <w:t>
      6) 
</w:t>
      </w:r>
      <w:r>
        <w:rPr>
          <w:rFonts w:ascii="Times New Roman"/>
          <w:b w:val="false"/>
          <w:i w:val="false"/>
          <w:color w:val="000000"/>
          <w:sz w:val="28"/>
        </w:rPr>
        <w:t>
инвалиды, в том числе лица, воспитывающие ребенка-инвалида, дети-инвалиды, обучающиеся и воспитывающиеся на дому;</w:t>
      </w:r>
      <w:r>
        <w:br/>
      </w:r>
      <w:r>
        <w:rPr>
          <w:rFonts w:ascii="Times New Roman"/>
          <w:b w:val="false"/>
          <w:i w:val="false"/>
          <w:color w:val="000000"/>
          <w:sz w:val="28"/>
        </w:rPr>
        <w:t>
      7) 
</w:t>
      </w:r>
      <w:r>
        <w:rPr>
          <w:rFonts w:ascii="Times New Roman"/>
          <w:b w:val="false"/>
          <w:i w:val="false"/>
          <w:color w:val="000000"/>
          <w:sz w:val="28"/>
        </w:rPr>
        <w:t>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8) 
</w:t>
      </w:r>
      <w:r>
        <w:rPr>
          <w:rFonts w:ascii="Times New Roman"/>
          <w:b w:val="false"/>
          <w:i w:val="false"/>
          <w:color w:val="000000"/>
          <w:sz w:val="28"/>
        </w:rPr>
        <w:t>
многодетные семьи, а именно:</w:t>
      </w:r>
      <w:r>
        <w:br/>
      </w:r>
      <w:r>
        <w:rPr>
          <w:rFonts w:ascii="Times New Roman"/>
          <w:b w:val="false"/>
          <w:i w:val="false"/>
          <w:color w:val="000000"/>
          <w:sz w:val="28"/>
        </w:rPr>
        <w:t>
</w:t>
      </w:r>
      <w:r>
        <w:rPr>
          <w:rFonts w:ascii="Times New Roman"/>
          <w:b w:val="false"/>
          <w:i w:val="false"/>
          <w:color w:val="000000"/>
          <w:sz w:val="28"/>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w:t>
      </w:r>
      <w:r>
        <w:rPr>
          <w:rFonts w:ascii="Times New Roman"/>
          <w:b w:val="false"/>
          <w:i w:val="false"/>
          <w:color w:val="000000"/>
          <w:sz w:val="28"/>
        </w:rPr>
        <w:t>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 трехлетнего возраста);</w:t>
      </w:r>
      <w:r>
        <w:br/>
      </w:r>
      <w:r>
        <w:rPr>
          <w:rFonts w:ascii="Times New Roman"/>
          <w:b w:val="false"/>
          <w:i w:val="false"/>
          <w:color w:val="000000"/>
          <w:sz w:val="28"/>
        </w:rPr>
        <w:t>
      9) 
</w:t>
      </w:r>
      <w:r>
        <w:rPr>
          <w:rFonts w:ascii="Times New Roman"/>
          <w:b w:val="false"/>
          <w:i w:val="false"/>
          <w:color w:val="000000"/>
          <w:sz w:val="28"/>
        </w:rPr>
        <w:t>
дети-сироты, дети, оставшиеся без попечения родителей, воспитанники интернатных организаций;</w:t>
      </w:r>
      <w:r>
        <w:br/>
      </w:r>
      <w:r>
        <w:rPr>
          <w:rFonts w:ascii="Times New Roman"/>
          <w:b w:val="false"/>
          <w:i w:val="false"/>
          <w:color w:val="000000"/>
          <w:sz w:val="28"/>
        </w:rPr>
        <w:t>
      10) 
</w:t>
      </w:r>
      <w:r>
        <w:rPr>
          <w:rFonts w:ascii="Times New Roman"/>
          <w:b w:val="false"/>
          <w:i w:val="false"/>
          <w:color w:val="000000"/>
          <w:sz w:val="28"/>
        </w:rPr>
        <w:t>
семьи, в которых среднедушевой доход ниже величины прожиточного минимума;</w:t>
      </w:r>
      <w:r>
        <w:br/>
      </w:r>
      <w:r>
        <w:rPr>
          <w:rFonts w:ascii="Times New Roman"/>
          <w:b w:val="false"/>
          <w:i w:val="false"/>
          <w:color w:val="000000"/>
          <w:sz w:val="28"/>
        </w:rPr>
        <w:t>
      11) 
</w:t>
      </w:r>
      <w:r>
        <w:rPr>
          <w:rFonts w:ascii="Times New Roman"/>
          <w:b w:val="false"/>
          <w:i w:val="false"/>
          <w:color w:val="000000"/>
          <w:sz w:val="28"/>
        </w:rPr>
        <w:t>
граждане, находящиеся на поддерживающей фазе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12) 
</w:t>
      </w:r>
      <w:r>
        <w:rPr>
          <w:rFonts w:ascii="Times New Roman"/>
          <w:b w:val="false"/>
          <w:i w:val="false"/>
          <w:color w:val="000000"/>
          <w:sz w:val="28"/>
        </w:rPr>
        <w:t>
студенты из числа социально-уязвимых слоев населения, а именно:</w:t>
      </w:r>
      <w:r>
        <w:br/>
      </w:r>
      <w:r>
        <w:rPr>
          <w:rFonts w:ascii="Times New Roman"/>
          <w:b w:val="false"/>
          <w:i w:val="false"/>
          <w:color w:val="000000"/>
          <w:sz w:val="28"/>
        </w:rPr>
        <w:t>
</w:t>
      </w:r>
      <w:r>
        <w:rPr>
          <w:rFonts w:ascii="Times New Roman"/>
          <w:b w:val="false"/>
          <w:i w:val="false"/>
          <w:color w:val="000000"/>
          <w:sz w:val="28"/>
        </w:rPr>
        <w:t>
      инвалиды с детства, инвалиды, дети с ограниченными возможностями в развитии;</w:t>
      </w:r>
      <w:r>
        <w:br/>
      </w:r>
      <w:r>
        <w:rPr>
          <w:rFonts w:ascii="Times New Roman"/>
          <w:b w:val="false"/>
          <w:i w:val="false"/>
          <w:color w:val="000000"/>
          <w:sz w:val="28"/>
        </w:rPr>
        <w:t>
</w:t>
      </w:r>
      <w:r>
        <w:rPr>
          <w:rFonts w:ascii="Times New Roman"/>
          <w:b w:val="false"/>
          <w:i w:val="false"/>
          <w:color w:val="000000"/>
          <w:sz w:val="28"/>
        </w:rPr>
        <w:t>
      дети-сироты,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
      воспитанники интернатных организаций;</w:t>
      </w:r>
      <w:r>
        <w:br/>
      </w:r>
      <w:r>
        <w:rPr>
          <w:rFonts w:ascii="Times New Roman"/>
          <w:b w:val="false"/>
          <w:i w:val="false"/>
          <w:color w:val="000000"/>
          <w:sz w:val="28"/>
        </w:rPr>
        <w:t>
</w:t>
      </w:r>
      <w:r>
        <w:rPr>
          <w:rFonts w:ascii="Times New Roman"/>
          <w:b w:val="false"/>
          <w:i w:val="false"/>
          <w:color w:val="000000"/>
          <w:sz w:val="28"/>
        </w:rPr>
        <w:t>
      дети из многодетных семей;</w:t>
      </w:r>
      <w:r>
        <w:br/>
      </w:r>
      <w:r>
        <w:rPr>
          <w:rFonts w:ascii="Times New Roman"/>
          <w:b w:val="false"/>
          <w:i w:val="false"/>
          <w:color w:val="000000"/>
          <w:sz w:val="28"/>
        </w:rPr>
        <w:t>
</w:t>
      </w:r>
      <w:r>
        <w:rPr>
          <w:rFonts w:ascii="Times New Roman"/>
          <w:b w:val="false"/>
          <w:i w:val="false"/>
          <w:color w:val="000000"/>
          <w:sz w:val="28"/>
        </w:rPr>
        <w:t>
      дети, оба родителя которых являются пенсионерами;</w:t>
      </w:r>
      <w:r>
        <w:br/>
      </w:r>
      <w:r>
        <w:rPr>
          <w:rFonts w:ascii="Times New Roman"/>
          <w:b w:val="false"/>
          <w:i w:val="false"/>
          <w:color w:val="000000"/>
          <w:sz w:val="28"/>
        </w:rPr>
        <w:t>
</w:t>
      </w:r>
      <w:r>
        <w:rPr>
          <w:rFonts w:ascii="Times New Roman"/>
          <w:b w:val="false"/>
          <w:i w:val="false"/>
          <w:color w:val="000000"/>
          <w:sz w:val="28"/>
        </w:rPr>
        <w:t>
      дети, оба или один из родителей которых являются инвалидами;</w:t>
      </w:r>
      <w:r>
        <w:br/>
      </w:r>
      <w:r>
        <w:rPr>
          <w:rFonts w:ascii="Times New Roman"/>
          <w:b w:val="false"/>
          <w:i w:val="false"/>
          <w:color w:val="000000"/>
          <w:sz w:val="28"/>
        </w:rPr>
        <w:t>
</w:t>
      </w:r>
      <w:r>
        <w:rPr>
          <w:rFonts w:ascii="Times New Roman"/>
          <w:b w:val="false"/>
          <w:i w:val="false"/>
          <w:color w:val="000000"/>
          <w:sz w:val="28"/>
        </w:rPr>
        <w:t>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r>
        <w:br/>
      </w:r>
      <w:r>
        <w:rPr>
          <w:rFonts w:ascii="Times New Roman"/>
          <w:b w:val="false"/>
          <w:i w:val="false"/>
          <w:color w:val="000000"/>
          <w:sz w:val="28"/>
        </w:rPr>
        <w:t>
</w:t>
      </w:r>
      <w:r>
        <w:rPr>
          <w:rFonts w:ascii="Times New Roman"/>
          <w:b w:val="false"/>
          <w:i w:val="false"/>
          <w:color w:val="000000"/>
          <w:sz w:val="28"/>
        </w:rPr>
        <w:t>
      семьи оралманов;</w:t>
      </w:r>
      <w:r>
        <w:br/>
      </w:r>
      <w:r>
        <w:rPr>
          <w:rFonts w:ascii="Times New Roman"/>
          <w:b w:val="false"/>
          <w:i w:val="false"/>
          <w:color w:val="000000"/>
          <w:sz w:val="28"/>
        </w:rPr>
        <w:t>
      13) 
</w:t>
      </w:r>
      <w:r>
        <w:rPr>
          <w:rFonts w:ascii="Times New Roman"/>
          <w:b w:val="false"/>
          <w:i w:val="false"/>
          <w:color w:val="000000"/>
          <w:sz w:val="28"/>
        </w:rPr>
        <w:t>
специалисты государственных организаций здравоохранения, социального обеспечения, культуры, спорта и ветеринарии, проживающие и работающие в сельских населенных пунктах, педагогические работники образования, работающие в сельской местности.</w:t>
      </w:r>
      <w:r>
        <w:br/>
      </w:r>
      <w:r>
        <w:rPr>
          <w:rFonts w:ascii="Times New Roman"/>
          <w:b w:val="false"/>
          <w:i w:val="false"/>
          <w:color w:val="000000"/>
          <w:sz w:val="28"/>
        </w:rPr>
        <w:t>
</w:t>
      </w:r>
      <w:r>
        <w:rPr>
          <w:rFonts w:ascii="Times New Roman"/>
          <w:b w:val="false"/>
          <w:i w:val="false"/>
          <w:color w:val="000000"/>
          <w:sz w:val="28"/>
        </w:rPr>
        <w:t>
      Для определения материально-бытовых условий семьи (личности):</w:t>
      </w:r>
      <w:r>
        <w:br/>
      </w:r>
      <w:r>
        <w:rPr>
          <w:rFonts w:ascii="Times New Roman"/>
          <w:b w:val="false"/>
          <w:i w:val="false"/>
          <w:color w:val="000000"/>
          <w:sz w:val="28"/>
        </w:rPr>
        <w:t>
      1) 
</w:t>
      </w:r>
      <w:r>
        <w:rPr>
          <w:rFonts w:ascii="Times New Roman"/>
          <w:b w:val="false"/>
          <w:i w:val="false"/>
          <w:color w:val="000000"/>
          <w:sz w:val="28"/>
        </w:rPr>
        <w:t>
основания, предусмотренные законодательством Республики Казахстан;</w:t>
      </w:r>
      <w:r>
        <w:br/>
      </w:r>
      <w:r>
        <w:rPr>
          <w:rFonts w:ascii="Times New Roman"/>
          <w:b w:val="false"/>
          <w:i w:val="false"/>
          <w:color w:val="000000"/>
          <w:sz w:val="28"/>
        </w:rPr>
        <w:t>
      2) 
</w:t>
      </w:r>
      <w:r>
        <w:rPr>
          <w:rFonts w:ascii="Times New Roman"/>
          <w:b w:val="false"/>
          <w:i w:val="false"/>
          <w:color w:val="000000"/>
          <w:sz w:val="28"/>
        </w:rPr>
        <w:t>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w:t>
      </w:r>
      <w:r>
        <w:rPr>
          <w:rFonts w:ascii="Times New Roman"/>
          <w:b w:val="false"/>
          <w:i w:val="false"/>
          <w:color w:val="000000"/>
          <w:sz w:val="28"/>
        </w:rPr>
        <w:t>
сиротство;</w:t>
      </w:r>
      <w:r>
        <w:br/>
      </w:r>
      <w:r>
        <w:rPr>
          <w:rFonts w:ascii="Times New Roman"/>
          <w:b w:val="false"/>
          <w:i w:val="false"/>
          <w:color w:val="000000"/>
          <w:sz w:val="28"/>
        </w:rPr>
        <w:t>
      4) 
</w:t>
      </w:r>
      <w:r>
        <w:rPr>
          <w:rFonts w:ascii="Times New Roman"/>
          <w:b w:val="false"/>
          <w:i w:val="false"/>
          <w:color w:val="000000"/>
          <w:sz w:val="28"/>
        </w:rPr>
        <w:t>
отсутствие родительского попечения;</w:t>
      </w:r>
      <w:r>
        <w:br/>
      </w:r>
      <w:r>
        <w:rPr>
          <w:rFonts w:ascii="Times New Roman"/>
          <w:b w:val="false"/>
          <w:i w:val="false"/>
          <w:color w:val="000000"/>
          <w:sz w:val="28"/>
        </w:rPr>
        <w:t>
      5) 
</w:t>
      </w:r>
      <w:r>
        <w:rPr>
          <w:rFonts w:ascii="Times New Roman"/>
          <w:b w:val="false"/>
          <w:i w:val="false"/>
          <w:color w:val="000000"/>
          <w:sz w:val="28"/>
        </w:rPr>
        <w:t>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6) 
</w:t>
      </w:r>
      <w:r>
        <w:rPr>
          <w:rFonts w:ascii="Times New Roman"/>
          <w:b w:val="false"/>
          <w:i w:val="false"/>
          <w:color w:val="000000"/>
          <w:sz w:val="28"/>
        </w:rPr>
        <w:t>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7) 
</w:t>
      </w:r>
      <w:r>
        <w:rPr>
          <w:rFonts w:ascii="Times New Roman"/>
          <w:b w:val="false"/>
          <w:i w:val="false"/>
          <w:color w:val="000000"/>
          <w:sz w:val="28"/>
        </w:rPr>
        <w:t>
инвалидность;</w:t>
      </w:r>
      <w:r>
        <w:br/>
      </w:r>
      <w:r>
        <w:rPr>
          <w:rFonts w:ascii="Times New Roman"/>
          <w:b w:val="false"/>
          <w:i w:val="false"/>
          <w:color w:val="000000"/>
          <w:sz w:val="28"/>
        </w:rPr>
        <w:t>
      8) 
</w:t>
      </w:r>
      <w:r>
        <w:rPr>
          <w:rFonts w:ascii="Times New Roman"/>
          <w:b w:val="false"/>
          <w:i w:val="false"/>
          <w:color w:val="000000"/>
          <w:sz w:val="28"/>
        </w:rPr>
        <w:t>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w:t>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утвержденным местным представительным органам перечнем оснований для отнесения граждан к категории нуждающихся.</w:t>
      </w:r>
      <w:r>
        <w:br/>
      </w:r>
      <w:r>
        <w:rPr>
          <w:rFonts w:ascii="Times New Roman"/>
          <w:b w:val="false"/>
          <w:i w:val="false"/>
          <w:color w:val="000000"/>
          <w:sz w:val="28"/>
        </w:rPr>
        <w:t>
      8. 
</w:t>
      </w:r>
      <w:r>
        <w:rPr>
          <w:rFonts w:ascii="Times New Roman"/>
          <w:b w:val="false"/>
          <w:i w:val="false"/>
          <w:color w:val="000000"/>
          <w:sz w:val="28"/>
        </w:rPr>
        <w:t>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r>
        <w:br/>
      </w:r>
      <w:r>
        <w:rPr>
          <w:rFonts w:ascii="Times New Roman"/>
          <w:b w:val="false"/>
          <w:i w:val="false"/>
          <w:color w:val="000000"/>
          <w:sz w:val="28"/>
        </w:rPr>
        <w:t>
      9. 
</w:t>
      </w: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10. 
</w:t>
      </w: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Социальная помощь к памятным датам и праздничным дням предоставляется без учета доходов, единовременно, в следующих размерах:</w:t>
      </w:r>
      <w:r>
        <w:br/>
      </w:r>
      <w:r>
        <w:rPr>
          <w:rFonts w:ascii="Times New Roman"/>
          <w:b w:val="false"/>
          <w:i w:val="false"/>
          <w:color w:val="000000"/>
          <w:sz w:val="28"/>
        </w:rPr>
        <w:t>
      1) 
</w:t>
      </w:r>
      <w:r>
        <w:rPr>
          <w:rFonts w:ascii="Times New Roman"/>
          <w:b w:val="false"/>
          <w:i w:val="false"/>
          <w:color w:val="000000"/>
          <w:sz w:val="28"/>
        </w:rPr>
        <w:t>
к Дню Победы - 9 мая:</w:t>
      </w:r>
      <w:r>
        <w:br/>
      </w:r>
      <w:r>
        <w:rPr>
          <w:rFonts w:ascii="Times New Roman"/>
          <w:b w:val="false"/>
          <w:i w:val="false"/>
          <w:color w:val="000000"/>
          <w:sz w:val="28"/>
        </w:rPr>
        <w:t>
</w:t>
      </w:r>
      <w:r>
        <w:rPr>
          <w:rFonts w:ascii="Times New Roman"/>
          <w:b w:val="false"/>
          <w:i w:val="false"/>
          <w:color w:val="000000"/>
          <w:sz w:val="28"/>
        </w:rPr>
        <w:t>
      участникам и инвалидам Великой Отечественной войны; 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2) 
</w:t>
      </w:r>
      <w:r>
        <w:rPr>
          <w:rFonts w:ascii="Times New Roman"/>
          <w:b w:val="false"/>
          <w:i w:val="false"/>
          <w:color w:val="000000"/>
          <w:sz w:val="28"/>
        </w:rPr>
        <w:t>
к Дню памяти жертв политических репрессий и голода – 31 мая:</w:t>
      </w:r>
      <w:r>
        <w:br/>
      </w:r>
      <w:r>
        <w:rPr>
          <w:rFonts w:ascii="Times New Roman"/>
          <w:b w:val="false"/>
          <w:i w:val="false"/>
          <w:color w:val="000000"/>
          <w:sz w:val="28"/>
        </w:rPr>
        <w:t>
</w:t>
      </w: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являющимися пенсионерами – 3 месячного расчетного показателя.</w:t>
      </w:r>
      <w:r>
        <w:br/>
      </w:r>
      <w:r>
        <w:rPr>
          <w:rFonts w:ascii="Times New Roman"/>
          <w:b w:val="false"/>
          <w:i w:val="false"/>
          <w:color w:val="000000"/>
          <w:sz w:val="28"/>
        </w:rPr>
        <w:t>
      11. 
</w:t>
      </w:r>
      <w:r>
        <w:rPr>
          <w:rFonts w:ascii="Times New Roman"/>
          <w:b w:val="false"/>
          <w:i w:val="false"/>
          <w:color w:val="000000"/>
          <w:sz w:val="28"/>
        </w:rPr>
        <w:t>
Социальная помощь отдельным категориям граждан на коммунальные услуги предоставляется без учета доходов, единовременно, в следующих размерах:</w:t>
      </w:r>
      <w:r>
        <w:br/>
      </w:r>
      <w:r>
        <w:rPr>
          <w:rFonts w:ascii="Times New Roman"/>
          <w:b w:val="false"/>
          <w:i w:val="false"/>
          <w:color w:val="000000"/>
          <w:sz w:val="28"/>
        </w:rPr>
        <w:t>
      1) 
</w:t>
      </w:r>
      <w:r>
        <w:rPr>
          <w:rFonts w:ascii="Times New Roman"/>
          <w:b w:val="false"/>
          <w:i w:val="false"/>
          <w:color w:val="000000"/>
          <w:sz w:val="28"/>
        </w:rPr>
        <w:t>
участникам и инвалидам Великой Отечественной войны; 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2) 
</w:t>
      </w:r>
      <w:r>
        <w:rPr>
          <w:rFonts w:ascii="Times New Roman"/>
          <w:b w:val="false"/>
          <w:i w:val="false"/>
          <w:color w:val="000000"/>
          <w:sz w:val="28"/>
        </w:rPr>
        <w:t>
участникам боевых действий на территории других государств, а именно:</w:t>
      </w:r>
      <w:r>
        <w:br/>
      </w:r>
      <w:r>
        <w:rPr>
          <w:rFonts w:ascii="Times New Roman"/>
          <w:b w:val="false"/>
          <w:i w:val="false"/>
          <w:color w:val="000000"/>
          <w:sz w:val="28"/>
        </w:rPr>
        <w:t>
</w:t>
      </w: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- 25 месячного расчетного показателя;</w:t>
      </w:r>
      <w:r>
        <w:br/>
      </w:r>
      <w:r>
        <w:rPr>
          <w:rFonts w:ascii="Times New Roman"/>
          <w:b w:val="false"/>
          <w:i w:val="false"/>
          <w:color w:val="000000"/>
          <w:sz w:val="28"/>
        </w:rPr>
        <w:t>
      3) 
</w:t>
      </w:r>
      <w:r>
        <w:rPr>
          <w:rFonts w:ascii="Times New Roman"/>
          <w:b w:val="false"/>
          <w:i w:val="false"/>
          <w:color w:val="000000"/>
          <w:sz w:val="28"/>
        </w:rPr>
        <w:t>
лицам, приравненным по льготам и гарантиям к инвалидам Великой Отечественной войны, а именно:</w:t>
      </w:r>
      <w:r>
        <w:br/>
      </w:r>
      <w:r>
        <w:rPr>
          <w:rFonts w:ascii="Times New Roman"/>
          <w:b w:val="false"/>
          <w:i w:val="false"/>
          <w:color w:val="000000"/>
          <w:sz w:val="28"/>
        </w:rPr>
        <w:t>
</w:t>
      </w: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и лицам,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4) 
</w:t>
      </w:r>
      <w:r>
        <w:rPr>
          <w:rFonts w:ascii="Times New Roman"/>
          <w:b w:val="false"/>
          <w:i w:val="false"/>
          <w:color w:val="000000"/>
          <w:sz w:val="28"/>
        </w:rPr>
        <w:t>
другим категориям лиц, приравненных по льготам и гарантиям к участникам войны:</w:t>
      </w:r>
      <w:r>
        <w:br/>
      </w:r>
      <w:r>
        <w:rPr>
          <w:rFonts w:ascii="Times New Roman"/>
          <w:b w:val="false"/>
          <w:i w:val="false"/>
          <w:color w:val="000000"/>
          <w:sz w:val="28"/>
        </w:rPr>
        <w:t>
</w:t>
      </w: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w:t>
      </w:r>
      <w:r>
        <w:br/>
      </w:r>
      <w:r>
        <w:rPr>
          <w:rFonts w:ascii="Times New Roman"/>
          <w:b w:val="false"/>
          <w:i w:val="false"/>
          <w:color w:val="000000"/>
          <w:sz w:val="28"/>
        </w:rPr>
        <w:t>
      12. 
</w:t>
      </w:r>
      <w:r>
        <w:rPr>
          <w:rFonts w:ascii="Times New Roman"/>
          <w:b w:val="false"/>
          <w:i w:val="false"/>
          <w:color w:val="000000"/>
          <w:sz w:val="28"/>
        </w:rPr>
        <w:t>
Социальная помощь отдельным категориям граждан для оплаты проезда на общественном транспорте предоставляется без учета доходов, ежемесячно, в следующих размерах:</w:t>
      </w:r>
      <w:r>
        <w:br/>
      </w:r>
      <w:r>
        <w:rPr>
          <w:rFonts w:ascii="Times New Roman"/>
          <w:b w:val="false"/>
          <w:i w:val="false"/>
          <w:color w:val="000000"/>
          <w:sz w:val="28"/>
        </w:rPr>
        <w:t>
      1) 
</w:t>
      </w:r>
      <w:r>
        <w:rPr>
          <w:rFonts w:ascii="Times New Roman"/>
          <w:b w:val="false"/>
          <w:i w:val="false"/>
          <w:color w:val="000000"/>
          <w:sz w:val="28"/>
        </w:rPr>
        <w:t>
лицам, награжденным орденами "Отан", "Даңқ", удостоенным высшей степени отличия - звания "Халық қаһарманы", почетными званиями Республики Казахстан - 1,9 месячного расчетного показателя;</w:t>
      </w:r>
      <w:r>
        <w:br/>
      </w:r>
      <w:r>
        <w:rPr>
          <w:rFonts w:ascii="Times New Roman"/>
          <w:b w:val="false"/>
          <w:i w:val="false"/>
          <w:color w:val="000000"/>
          <w:sz w:val="28"/>
        </w:rPr>
        <w:t>
      13. 
</w:t>
      </w:r>
      <w:r>
        <w:rPr>
          <w:rFonts w:ascii="Times New Roman"/>
          <w:b w:val="false"/>
          <w:i w:val="false"/>
          <w:color w:val="000000"/>
          <w:sz w:val="28"/>
        </w:rPr>
        <w:t>
Социальная помощь детям-инвалидам, обучающимся на дому, предоставляется без учета доходов, ежеквартально на период обучения, в размере 9 месячного расчетного показателя.</w:t>
      </w:r>
      <w:r>
        <w:br/>
      </w:r>
      <w:r>
        <w:rPr>
          <w:rFonts w:ascii="Times New Roman"/>
          <w:b w:val="false"/>
          <w:i w:val="false"/>
          <w:color w:val="000000"/>
          <w:sz w:val="28"/>
        </w:rPr>
        <w:t>
      14. 
</w:t>
      </w:r>
      <w:r>
        <w:rPr>
          <w:rFonts w:ascii="Times New Roman"/>
          <w:b w:val="false"/>
          <w:i w:val="false"/>
          <w:color w:val="000000"/>
          <w:sz w:val="28"/>
        </w:rPr>
        <w:t>
Социальная помощь лицам из семей, имеющих среднедушевой доход ниже величины прожиточного минимума по Кызылординской области за квартал, предшествующий кварталу обращения, на бытовые нужды, единовременно в размере 10 месячного расчетного показателя.</w:t>
      </w:r>
      <w:r>
        <w:br/>
      </w:r>
      <w:r>
        <w:rPr>
          <w:rFonts w:ascii="Times New Roman"/>
          <w:b w:val="false"/>
          <w:i w:val="false"/>
          <w:color w:val="000000"/>
          <w:sz w:val="28"/>
        </w:rPr>
        <w:t>
      15. 
</w:t>
      </w:r>
      <w:r>
        <w:rPr>
          <w:rFonts w:ascii="Times New Roman"/>
          <w:b w:val="false"/>
          <w:i w:val="false"/>
          <w:color w:val="000000"/>
          <w:sz w:val="28"/>
        </w:rPr>
        <w:t>
Социальная помощь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 предоставляется ежемесячно в течение шести месяцев</w:t>
      </w:r>
      <w:r>
        <w:rPr>
          <w:rFonts w:ascii="Times New Roman"/>
          <w:b/>
          <w:i w:val="false"/>
          <w:color w:val="000000"/>
          <w:sz w:val="28"/>
        </w:rPr>
        <w:t>,</w:t>
      </w:r>
      <w:r>
        <w:rPr>
          <w:rFonts w:ascii="Times New Roman"/>
          <w:b w:val="false"/>
          <w:i w:val="false"/>
          <w:color w:val="000000"/>
          <w:sz w:val="28"/>
        </w:rPr>
        <w:t xml:space="preserve"> без учета доходов, в размере 3 месячного расчетного показателя.</w:t>
      </w:r>
      <w:r>
        <w:br/>
      </w:r>
      <w:r>
        <w:rPr>
          <w:rFonts w:ascii="Times New Roman"/>
          <w:b w:val="false"/>
          <w:i w:val="false"/>
          <w:color w:val="000000"/>
          <w:sz w:val="28"/>
        </w:rPr>
        <w:t>
      16. 
</w:t>
      </w:r>
      <w:r>
        <w:rPr>
          <w:rFonts w:ascii="Times New Roman"/>
          <w:b w:val="false"/>
          <w:i w:val="false"/>
          <w:color w:val="000000"/>
          <w:sz w:val="28"/>
        </w:rPr>
        <w:t>
Социальная помощь студентам для оплаты образовательных услуг для получения академической степени бакалавра в учебных заведениях Республики Казахстан предоставляется за счет средств местного бюджета, единовременно, без учета доходов, по фактическим затратам на оплату обучения в организации образования.</w:t>
      </w:r>
      <w:r>
        <w:br/>
      </w:r>
      <w:r>
        <w:rPr>
          <w:rFonts w:ascii="Times New Roman"/>
          <w:b w:val="false"/>
          <w:i w:val="false"/>
          <w:color w:val="000000"/>
          <w:sz w:val="28"/>
        </w:rPr>
        <w:t>
      17. 
</w:t>
      </w:r>
      <w:r>
        <w:rPr>
          <w:rFonts w:ascii="Times New Roman"/>
          <w:b w:val="false"/>
          <w:i w:val="false"/>
          <w:color w:val="000000"/>
          <w:sz w:val="28"/>
        </w:rPr>
        <w:t>
Социальная помощь специалистам государственных организаций здравоохранения, социального обеспечения, культуры, спорта и ветеринарии, проживающим и работающим в сельских населенных пунктах, педагогическим работникам образования, работающим в сельской местности, на приобретение топлива для отопления жилых помещений, предоставляется без учета доходов, единовременно, в размере 4 месячного расчетного показателя.</w:t>
      </w:r>
      <w:r>
        <w:br/>
      </w:r>
      <w:r>
        <w:rPr>
          <w:rFonts w:ascii="Times New Roman"/>
          <w:b w:val="false"/>
          <w:i w:val="false"/>
          <w:color w:val="000000"/>
          <w:sz w:val="28"/>
        </w:rPr>
        <w:t>
      18. 
</w:t>
      </w:r>
      <w:r>
        <w:rPr>
          <w:rFonts w:ascii="Times New Roman"/>
          <w:b w:val="false"/>
          <w:i w:val="false"/>
          <w:color w:val="000000"/>
          <w:sz w:val="28"/>
        </w:rPr>
        <w:t>
Причинение ущерба гражданину (семье) либо его имуществу вследствие стихийного бедствия или пожара, либо наличие социально значимого заболевания, имеющих среднедушевой доход ниже величины прожиточного минимума по Кызылординской области за квартал, предшествующий кварталу обращения, единовременно, в размере 40 месячного расчетного показателя на каждого члена семьи, но не более предельного размера помощи, установленного в размере 150 месячного расчетного показателя.</w:t>
      </w:r>
      <w:r>
        <w:br/>
      </w:r>
      <w:r>
        <w:rPr>
          <w:rFonts w:ascii="Times New Roman"/>
          <w:b w:val="false"/>
          <w:i w:val="false"/>
          <w:color w:val="000000"/>
          <w:sz w:val="28"/>
        </w:rPr>
        <w:t>
      19. 
</w:t>
      </w:r>
      <w:r>
        <w:rPr>
          <w:rFonts w:ascii="Times New Roman"/>
          <w:b w:val="false"/>
          <w:i w:val="false"/>
          <w:color w:val="000000"/>
          <w:sz w:val="28"/>
        </w:rPr>
        <w:t>
Социальная помощь студентам, обучающимся по востребованным в регионе специальностям, для оплаты образовательных услуг для получения академической степени бакалавра в учебных заведениях Республики Казахстан, назначается молодежи Кармакшинского района, обучающейся по очной форме.</w:t>
      </w:r>
      <w:r>
        <w:br/>
      </w:r>
      <w:r>
        <w:rPr>
          <w:rFonts w:ascii="Times New Roman"/>
          <w:b w:val="false"/>
          <w:i w:val="false"/>
          <w:color w:val="000000"/>
          <w:sz w:val="28"/>
        </w:rPr>
        <w:t>
</w:t>
      </w:r>
      <w:r>
        <w:rPr>
          <w:rFonts w:ascii="Times New Roman"/>
          <w:b w:val="false"/>
          <w:i w:val="false"/>
          <w:color w:val="000000"/>
          <w:sz w:val="28"/>
        </w:rPr>
        <w:t>
      Решение о назначении социальной помощи принимается на основании критериев оценки квалификационных характеристик студентов.</w:t>
      </w:r>
      <w:r>
        <w:br/>
      </w:r>
      <w:r>
        <w:rPr>
          <w:rFonts w:ascii="Times New Roman"/>
          <w:b w:val="false"/>
          <w:i w:val="false"/>
          <w:color w:val="000000"/>
          <w:sz w:val="28"/>
        </w:rPr>
        <w:t>
</w:t>
      </w:r>
      <w:r>
        <w:rPr>
          <w:rFonts w:ascii="Times New Roman"/>
          <w:b w:val="false"/>
          <w:i w:val="false"/>
          <w:color w:val="000000"/>
          <w:sz w:val="28"/>
        </w:rPr>
        <w:t>
      Критериями оценки квалификационных характеристик являются социальный статус, наличие спроса на специальность, по которой осуществляется обучение, выражение готовности по завершению обучения и получения степени бакалавра отработать не менее 5 (пяти) лет по полученной специальности в организациях, расположенных в сельской местности.</w:t>
      </w:r>
      <w:r>
        <w:br/>
      </w:r>
      <w:r>
        <w:rPr>
          <w:rFonts w:ascii="Times New Roman"/>
          <w:b w:val="false"/>
          <w:i w:val="false"/>
          <w:color w:val="000000"/>
          <w:sz w:val="28"/>
        </w:rPr>
        <w:t>
</w:t>
      </w:r>
      <w:r>
        <w:rPr>
          <w:rFonts w:ascii="Times New Roman"/>
          <w:b w:val="false"/>
          <w:i w:val="false"/>
          <w:color w:val="000000"/>
          <w:sz w:val="28"/>
        </w:rPr>
        <w:t>
      Социальная помощь состоит из ежегодных платежей в пределах стоимости образовательных услуг, предоставляемых учебным заведением, а также ежемесячных социальных выплат, частично покрывающих затраты на питание и проживание.</w:t>
      </w:r>
      <w:r>
        <w:br/>
      </w:r>
      <w:r>
        <w:rPr>
          <w:rFonts w:ascii="Times New Roman"/>
          <w:b w:val="false"/>
          <w:i w:val="false"/>
          <w:color w:val="000000"/>
          <w:sz w:val="28"/>
        </w:rPr>
        <w:t>
</w:t>
      </w:r>
      <w:r>
        <w:rPr>
          <w:rFonts w:ascii="Times New Roman"/>
          <w:b w:val="false"/>
          <w:i w:val="false"/>
          <w:color w:val="000000"/>
          <w:sz w:val="28"/>
        </w:rPr>
        <w:t>
      Ежегодные платежи в пределах стоимости образовательных услуг перечисляются государственным учреждением "Кармакшинский районный отдел занятости и социальных программ" на лицевые счета образовательных учреждений, открытых в банках второго уровня, а ежемесячные социальные выплаты, частично покрывающие затраты на питание и проживание, на лицевые счета студентов, открытых в банках второго уровня.</w:t>
      </w:r>
      <w:r>
        <w:br/>
      </w:r>
      <w:r>
        <w:rPr>
          <w:rFonts w:ascii="Times New Roman"/>
          <w:b w:val="false"/>
          <w:i w:val="false"/>
          <w:color w:val="000000"/>
          <w:sz w:val="28"/>
        </w:rPr>
        <w:t>
 </w:t>
      </w:r>
    </w:p>
    <w:bookmarkEnd w:id="8"/>
    <w:bookmarkStart w:name="z7" w:id="9"/>
    <w:p>
      <w:pPr>
        <w:spacing w:after="0"/>
        <w:ind w:left="0"/>
        <w:jc w:val="left"/>
      </w:pPr>
      <w:r>
        <w:rPr>
          <w:rFonts w:ascii="Times New Roman"/>
          <w:b/>
          <w:i w:val="false"/>
          <w:color w:val="000000"/>
        </w:rPr>
        <w:t xml:space="preserve"> 
3. Порядок оказания социальной помощи</w:t>
      </w:r>
    </w:p>
    <w:bookmarkEnd w:id="9"/>
    <w:bookmarkStart w:name="z110" w:id="10"/>
    <w:p>
      <w:pPr>
        <w:spacing w:after="0"/>
        <w:ind w:left="0"/>
        <w:jc w:val="both"/>
      </w:pPr>
      <w:r>
        <w:rPr>
          <w:rFonts w:ascii="Times New Roman"/>
          <w:b w:val="false"/>
          <w:i w:val="false"/>
          <w:color w:val="000000"/>
          <w:sz w:val="28"/>
        </w:rPr>
        <w:t>      20. 
Социальная помощь к памятным датам и праздничным дням оказывается по списку, утверждаемым районным акиматом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21. 
</w:t>
      </w:r>
      <w:r>
        <w:rPr>
          <w:rFonts w:ascii="Times New Roman"/>
          <w:b w:val="false"/>
          <w:i w:val="false"/>
          <w:color w:val="000000"/>
          <w:sz w:val="28"/>
        </w:rPr>
        <w:t>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1) 
</w:t>
      </w:r>
      <w:r>
        <w:rPr>
          <w:rFonts w:ascii="Times New Roman"/>
          <w:b w:val="false"/>
          <w:i w:val="false"/>
          <w:color w:val="000000"/>
          <w:sz w:val="28"/>
        </w:rPr>
        <w:t>
документ, удостоверяющий личность;</w:t>
      </w:r>
      <w:r>
        <w:br/>
      </w:r>
      <w:r>
        <w:rPr>
          <w:rFonts w:ascii="Times New Roman"/>
          <w:b w:val="false"/>
          <w:i w:val="false"/>
          <w:color w:val="000000"/>
          <w:sz w:val="28"/>
        </w:rPr>
        <w:t>
      2) 
</w:t>
      </w:r>
      <w:r>
        <w:rPr>
          <w:rFonts w:ascii="Times New Roman"/>
          <w:b w:val="false"/>
          <w:i w:val="false"/>
          <w:color w:val="000000"/>
          <w:sz w:val="28"/>
        </w:rPr>
        <w:t>
документ, подтверждающий регистрацию по постоянному месту жительства;</w:t>
      </w:r>
      <w:r>
        <w:br/>
      </w:r>
      <w:r>
        <w:rPr>
          <w:rFonts w:ascii="Times New Roman"/>
          <w:b w:val="false"/>
          <w:i w:val="false"/>
          <w:color w:val="000000"/>
          <w:sz w:val="28"/>
        </w:rPr>
        <w:t>
      3) 
</w:t>
      </w:r>
      <w:r>
        <w:rPr>
          <w:rFonts w:ascii="Times New Roman"/>
          <w:b w:val="false"/>
          <w:i w:val="false"/>
          <w:color w:val="000000"/>
          <w:sz w:val="28"/>
        </w:rPr>
        <w:t>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Постановления Правительства Республики Казахстан N 504 от 21 мая </w:t>
      </w:r>
      <w:r>
        <w:br/>
      </w:r>
      <w:r>
        <w:rPr>
          <w:rFonts w:ascii="Times New Roman"/>
          <w:b w:val="false"/>
          <w:i w:val="false"/>
          <w:color w:val="000000"/>
          <w:sz w:val="28"/>
        </w:rPr>
        <w:t>
</w:t>
      </w:r>
      <w:r>
        <w:rPr>
          <w:rFonts w:ascii="Times New Roman"/>
          <w:b w:val="false"/>
          <w:i w:val="false"/>
          <w:color w:val="000000"/>
          <w:sz w:val="28"/>
        </w:rPr>
        <w:t>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4) 
</w:t>
      </w:r>
      <w:r>
        <w:rPr>
          <w:rFonts w:ascii="Times New Roman"/>
          <w:b w:val="false"/>
          <w:i w:val="false"/>
          <w:color w:val="000000"/>
          <w:sz w:val="28"/>
        </w:rPr>
        <w:t>
сведения о доходах лица (членов семьи);</w:t>
      </w:r>
      <w:r>
        <w:br/>
      </w:r>
      <w:r>
        <w:rPr>
          <w:rFonts w:ascii="Times New Roman"/>
          <w:b w:val="false"/>
          <w:i w:val="false"/>
          <w:color w:val="000000"/>
          <w:sz w:val="28"/>
        </w:rPr>
        <w:t>
      5) 
</w:t>
      </w:r>
      <w:r>
        <w:rPr>
          <w:rFonts w:ascii="Times New Roman"/>
          <w:b w:val="false"/>
          <w:i w:val="false"/>
          <w:color w:val="000000"/>
          <w:sz w:val="28"/>
        </w:rPr>
        <w:t>
акт и/или документ, подтверждающий наступление трудной жизненной ситуации.</w:t>
      </w:r>
      <w:r>
        <w:br/>
      </w:r>
      <w:r>
        <w:rPr>
          <w:rFonts w:ascii="Times New Roman"/>
          <w:b w:val="false"/>
          <w:i w:val="false"/>
          <w:color w:val="000000"/>
          <w:sz w:val="28"/>
        </w:rPr>
        <w:t>
      22. 
</w:t>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23. 
</w:t>
      </w:r>
      <w:r>
        <w:rPr>
          <w:rFonts w:ascii="Times New Roman"/>
          <w:b w:val="false"/>
          <w:i w:val="false"/>
          <w:color w:val="000000"/>
          <w:sz w:val="28"/>
        </w:rPr>
        <w:t>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24. 
</w:t>
      </w:r>
      <w:r>
        <w:rPr>
          <w:rFonts w:ascii="Times New Roman"/>
          <w:b w:val="false"/>
          <w:i w:val="false"/>
          <w:color w:val="000000"/>
          <w:sz w:val="28"/>
        </w:rPr>
        <w:t>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Постановления Правительства Республики Казахстан N 504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и направляет их в уполномоченный орган или акиму поселка, села, сельского округа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25. 
</w:t>
      </w:r>
      <w:r>
        <w:rPr>
          <w:rFonts w:ascii="Times New Roman"/>
          <w:b w:val="false"/>
          <w:i w:val="false"/>
          <w:color w:val="000000"/>
          <w:sz w:val="28"/>
        </w:rPr>
        <w:t>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26. 
</w:t>
      </w:r>
      <w:r>
        <w:rPr>
          <w:rFonts w:ascii="Times New Roman"/>
          <w:b w:val="false"/>
          <w:i w:val="false"/>
          <w:color w:val="000000"/>
          <w:sz w:val="28"/>
        </w:rPr>
        <w:t>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27. 
</w:t>
      </w:r>
      <w:r>
        <w:rPr>
          <w:rFonts w:ascii="Times New Roman"/>
          <w:b w:val="false"/>
          <w:i w:val="false"/>
          <w:color w:val="000000"/>
          <w:sz w:val="28"/>
        </w:rPr>
        <w:t>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28. 
</w:t>
      </w:r>
      <w:r>
        <w:rPr>
          <w:rFonts w:ascii="Times New Roman"/>
          <w:b w:val="false"/>
          <w:i w:val="false"/>
          <w:color w:val="000000"/>
          <w:sz w:val="28"/>
        </w:rPr>
        <w:t>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29. 
</w:t>
      </w:r>
      <w:r>
        <w:rPr>
          <w:rFonts w:ascii="Times New Roman"/>
          <w:b w:val="false"/>
          <w:i w:val="false"/>
          <w:color w:val="000000"/>
          <w:sz w:val="28"/>
        </w:rPr>
        <w:t>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в пунктах 25 и 26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30. 
</w:t>
      </w:r>
      <w:r>
        <w:rPr>
          <w:rFonts w:ascii="Times New Roman"/>
          <w:b w:val="false"/>
          <w:i w:val="false"/>
          <w:color w:val="000000"/>
          <w:sz w:val="28"/>
        </w:rPr>
        <w:t>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31. 
</w:t>
      </w:r>
      <w:r>
        <w:rPr>
          <w:rFonts w:ascii="Times New Roman"/>
          <w:b w:val="false"/>
          <w:i w:val="false"/>
          <w:color w:val="000000"/>
          <w:sz w:val="28"/>
        </w:rPr>
        <w:t>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32. 
</w:t>
      </w:r>
      <w:r>
        <w:rPr>
          <w:rFonts w:ascii="Times New Roman"/>
          <w:b w:val="false"/>
          <w:i w:val="false"/>
          <w:color w:val="000000"/>
          <w:sz w:val="28"/>
        </w:rPr>
        <w:t>
Отказ в оказании социальной помощи осуществляется в случаях:</w:t>
      </w:r>
      <w:r>
        <w:br/>
      </w:r>
      <w:r>
        <w:rPr>
          <w:rFonts w:ascii="Times New Roman"/>
          <w:b w:val="false"/>
          <w:i w:val="false"/>
          <w:color w:val="000000"/>
          <w:sz w:val="28"/>
        </w:rPr>
        <w:t>
      1) 
</w:t>
      </w:r>
      <w:r>
        <w:rPr>
          <w:rFonts w:ascii="Times New Roman"/>
          <w:b w:val="false"/>
          <w:i w:val="false"/>
          <w:color w:val="000000"/>
          <w:sz w:val="28"/>
        </w:rPr>
        <w:t>
выявления недостоверных сведений, представленных заявителями;</w:t>
      </w:r>
      <w:r>
        <w:br/>
      </w:r>
      <w:r>
        <w:rPr>
          <w:rFonts w:ascii="Times New Roman"/>
          <w:b w:val="false"/>
          <w:i w:val="false"/>
          <w:color w:val="000000"/>
          <w:sz w:val="28"/>
        </w:rPr>
        <w:t>
      2) 
</w:t>
      </w:r>
      <w:r>
        <w:rPr>
          <w:rFonts w:ascii="Times New Roman"/>
          <w:b w:val="false"/>
          <w:i w:val="false"/>
          <w:color w:val="000000"/>
          <w:sz w:val="28"/>
        </w:rPr>
        <w:t>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w:t>
      </w:r>
      <w:r>
        <w:rPr>
          <w:rFonts w:ascii="Times New Roman"/>
          <w:b w:val="false"/>
          <w:i w:val="false"/>
          <w:color w:val="000000"/>
          <w:sz w:val="28"/>
        </w:rPr>
        <w:t>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33. 
</w:t>
      </w:r>
      <w:r>
        <w:rPr>
          <w:rFonts w:ascii="Times New Roman"/>
          <w:b w:val="false"/>
          <w:i w:val="false"/>
          <w:color w:val="000000"/>
          <w:sz w:val="28"/>
        </w:rPr>
        <w:t>
Расчет среднедушевого дохода лица (семьи) производится уполномоченным органом в соответствии с Правилами исчисления совокупного дохода лица (семьи), претендующей на получение адресной социальной помощи, утвержденной приказом Министра труда и социальной защиты населения Республики Казахстан от 28 июля 2009 года </w:t>
      </w:r>
      <w:r>
        <w:rPr>
          <w:rFonts w:ascii="Times New Roman"/>
          <w:b w:val="false"/>
          <w:i w:val="false"/>
          <w:color w:val="000000"/>
          <w:sz w:val="28"/>
        </w:rPr>
        <w:t>N 237-п</w:t>
      </w:r>
      <w:r>
        <w:rPr>
          <w:rFonts w:ascii="Times New Roman"/>
          <w:b w:val="false"/>
          <w:i w:val="false"/>
          <w:color w:val="000000"/>
          <w:sz w:val="28"/>
        </w:rPr>
        <w:t>.</w:t>
      </w:r>
      <w:r>
        <w:br/>
      </w:r>
      <w:r>
        <w:rPr>
          <w:rFonts w:ascii="Times New Roman"/>
          <w:b w:val="false"/>
          <w:i w:val="false"/>
          <w:color w:val="000000"/>
          <w:sz w:val="28"/>
        </w:rPr>
        <w:t>
 </w:t>
      </w:r>
    </w:p>
    <w:bookmarkEnd w:id="10"/>
    <w:bookmarkStart w:name="z8" w:id="11"/>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11"/>
    <w:bookmarkStart w:name="z134" w:id="12"/>
    <w:p>
      <w:pPr>
        <w:spacing w:after="0"/>
        <w:ind w:left="0"/>
        <w:jc w:val="both"/>
      </w:pPr>
      <w:r>
        <w:rPr>
          <w:rFonts w:ascii="Times New Roman"/>
          <w:b w:val="false"/>
          <w:i w:val="false"/>
          <w:color w:val="000000"/>
          <w:sz w:val="28"/>
        </w:rPr>
        <w:t>      34. 
Социальная помощь прекращается в случаях:</w:t>
      </w:r>
      <w:r>
        <w:br/>
      </w:r>
      <w:r>
        <w:rPr>
          <w:rFonts w:ascii="Times New Roman"/>
          <w:b w:val="false"/>
          <w:i w:val="false"/>
          <w:color w:val="000000"/>
          <w:sz w:val="28"/>
        </w:rPr>
        <w:t>
      1) 
</w:t>
      </w:r>
      <w:r>
        <w:rPr>
          <w:rFonts w:ascii="Times New Roman"/>
          <w:b w:val="false"/>
          <w:i w:val="false"/>
          <w:color w:val="000000"/>
          <w:sz w:val="28"/>
        </w:rPr>
        <w:t>
смерти получателя;</w:t>
      </w:r>
      <w:r>
        <w:br/>
      </w:r>
      <w:r>
        <w:rPr>
          <w:rFonts w:ascii="Times New Roman"/>
          <w:b w:val="false"/>
          <w:i w:val="false"/>
          <w:color w:val="000000"/>
          <w:sz w:val="28"/>
        </w:rPr>
        <w:t>
      2) 
</w:t>
      </w:r>
      <w:r>
        <w:rPr>
          <w:rFonts w:ascii="Times New Roman"/>
          <w:b w:val="false"/>
          <w:i w:val="false"/>
          <w:color w:val="000000"/>
          <w:sz w:val="28"/>
        </w:rPr>
        <w:t>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w:t>
      </w:r>
      <w:r>
        <w:rPr>
          <w:rFonts w:ascii="Times New Roman"/>
          <w:b w:val="false"/>
          <w:i w:val="false"/>
          <w:color w:val="000000"/>
          <w:sz w:val="28"/>
        </w:rPr>
        <w:t>
направления получателя на проживание в государственные медико-социальные учреждения;</w:t>
      </w:r>
      <w:r>
        <w:br/>
      </w:r>
      <w:r>
        <w:rPr>
          <w:rFonts w:ascii="Times New Roman"/>
          <w:b w:val="false"/>
          <w:i w:val="false"/>
          <w:color w:val="000000"/>
          <w:sz w:val="28"/>
        </w:rPr>
        <w:t>
      4) 
</w:t>
      </w:r>
      <w:r>
        <w:rPr>
          <w:rFonts w:ascii="Times New Roman"/>
          <w:b w:val="false"/>
          <w:i w:val="false"/>
          <w:color w:val="000000"/>
          <w:sz w:val="28"/>
        </w:rPr>
        <w:t>
выявления недостоверных сведений, представленных заявителем.</w:t>
      </w:r>
      <w:r>
        <w:br/>
      </w:r>
      <w:r>
        <w:rPr>
          <w:rFonts w:ascii="Times New Roman"/>
          <w:b w:val="false"/>
          <w:i w:val="false"/>
          <w:color w:val="000000"/>
          <w:sz w:val="28"/>
        </w:rPr>
        <w:t>
</w:t>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35. 
</w:t>
      </w:r>
      <w:r>
        <w:rPr>
          <w:rFonts w:ascii="Times New Roman"/>
          <w:b w:val="false"/>
          <w:i w:val="false"/>
          <w:color w:val="000000"/>
          <w:sz w:val="28"/>
        </w:rPr>
        <w:t>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End w:id="12"/>
    <w:bookmarkStart w:name="z9" w:id="13"/>
    <w:p>
      <w:pPr>
        <w:spacing w:after="0"/>
        <w:ind w:left="0"/>
        <w:jc w:val="left"/>
      </w:pPr>
      <w:r>
        <w:rPr>
          <w:rFonts w:ascii="Times New Roman"/>
          <w:b/>
          <w:i w:val="false"/>
          <w:color w:val="000000"/>
        </w:rPr>
        <w:t xml:space="preserve"> 
5. Финансирование и выплата социальной помощи</w:t>
      </w:r>
    </w:p>
    <w:bookmarkEnd w:id="13"/>
    <w:bookmarkStart w:name="z141" w:id="14"/>
    <w:p>
      <w:pPr>
        <w:spacing w:after="0"/>
        <w:ind w:left="0"/>
        <w:jc w:val="both"/>
      </w:pPr>
      <w:r>
        <w:rPr>
          <w:rFonts w:ascii="Times New Roman"/>
          <w:b w:val="false"/>
          <w:i w:val="false"/>
          <w:color w:val="000000"/>
          <w:sz w:val="28"/>
        </w:rPr>
        <w:t>      36. 
Социальная помощь предоставляется в денежной форме через банки второго уровня путем перечисления на банковские счета получателей, открытые в организациях, имеющих лицензии на соответствующие виды банковских операций.</w:t>
      </w:r>
      <w:r>
        <w:br/>
      </w:r>
      <w:r>
        <w:rPr>
          <w:rFonts w:ascii="Times New Roman"/>
          <w:b w:val="false"/>
          <w:i w:val="false"/>
          <w:color w:val="000000"/>
          <w:sz w:val="28"/>
        </w:rPr>
        <w:t>
      37. 
</w:t>
      </w:r>
      <w:r>
        <w:rPr>
          <w:rFonts w:ascii="Times New Roman"/>
          <w:b w:val="false"/>
          <w:i w:val="false"/>
          <w:color w:val="000000"/>
          <w:sz w:val="28"/>
        </w:rPr>
        <w:t>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w:t>
      </w:r>
      <w:r>
        <w:br/>
      </w:r>
      <w:r>
        <w:rPr>
          <w:rFonts w:ascii="Times New Roman"/>
          <w:b w:val="false"/>
          <w:i w:val="false"/>
          <w:color w:val="000000"/>
          <w:sz w:val="28"/>
        </w:rPr>
        <w:t>
      38. 
</w:t>
      </w:r>
      <w:r>
        <w:rPr>
          <w:rFonts w:ascii="Times New Roman"/>
          <w:b w:val="false"/>
          <w:i w:val="false"/>
          <w:color w:val="000000"/>
          <w:sz w:val="28"/>
        </w:rPr>
        <w:t>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End w:id="14"/>
    <w:bookmarkStart w:name="z10" w:id="15"/>
    <w:p>
      <w:pPr>
        <w:spacing w:after="0"/>
        <w:ind w:left="0"/>
        <w:jc w:val="left"/>
      </w:pPr>
      <w:r>
        <w:rPr>
          <w:rFonts w:ascii="Times New Roman"/>
          <w:b/>
          <w:i w:val="false"/>
          <w:color w:val="000000"/>
        </w:rPr>
        <w:t xml:space="preserve"> 
6. Заключительное положение</w:t>
      </w:r>
    </w:p>
    <w:bookmarkEnd w:id="15"/>
    <w:bookmarkStart w:name="z144" w:id="16"/>
    <w:p>
      <w:pPr>
        <w:spacing w:after="0"/>
        <w:ind w:left="0"/>
        <w:jc w:val="both"/>
      </w:pPr>
      <w:r>
        <w:rPr>
          <w:rFonts w:ascii="Times New Roman"/>
          <w:b w:val="false"/>
          <w:i w:val="false"/>
          <w:color w:val="000000"/>
          <w:sz w:val="28"/>
        </w:rPr>
        <w:t>      39.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