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1bbb" w14:textId="b4c1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Жанакорганского районного маслихата Кызылординской области от 14 августа 2013 года N 150. Зарегистрировано Департаментом юстиции Кызылординской области 11 сентября 2013 года за N 4511. Утратило силу решением Жанакорганского районного маслихата Кызылординской области от 06 июня 2014 года N 212</w:t>
      </w:r>
    </w:p>
    <w:p>
      <w:pPr>
        <w:spacing w:after="0"/>
        <w:ind w:left="0"/>
        <w:jc w:val="both"/>
      </w:pPr>
      <w:r>
        <w:rPr>
          <w:rFonts w:ascii="Times New Roman"/>
          <w:b w:val="false"/>
          <w:i w:val="false"/>
          <w:color w:val="ff0000"/>
          <w:sz w:val="28"/>
        </w:rPr>
        <w:t xml:space="preserve">      Сноска. Утратило силу решением Жанакорганского районного маслихата Кызылординской области от 06.06.2014 </w:t>
      </w:r>
      <w:r>
        <w:rPr>
          <w:rFonts w:ascii="Times New Roman"/>
          <w:b w:val="false"/>
          <w:i w:val="false"/>
          <w:color w:val="ff0000"/>
          <w:sz w:val="28"/>
        </w:rPr>
        <w:t>N 212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и Постановлением Правительства Республики Казахстан от 21 мая 2013 года </w:t>
      </w:r>
      <w:r>
        <w:rPr>
          <w:rFonts w:ascii="Times New Roman"/>
          <w:b w:val="false"/>
          <w:i w:val="false"/>
          <w:color w:val="000000"/>
          <w:sz w:val="28"/>
        </w:rPr>
        <w:t>N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Жанакорганский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внеочередной</w:t>
      </w:r>
      <w:r>
        <w:br/>
      </w:r>
      <w:r>
        <w:rPr>
          <w:rFonts w:ascii="Times New Roman"/>
          <w:b w:val="false"/>
          <w:i w:val="false"/>
          <w:color w:val="000000"/>
          <w:sz w:val="28"/>
        </w:rPr>
        <w:t>
</w:t>
      </w:r>
      <w:r>
        <w:rPr>
          <w:rFonts w:ascii="Times New Roman"/>
          <w:b w:val="false"/>
          <w:i/>
          <w:color w:val="000000"/>
          <w:sz w:val="28"/>
        </w:rPr>
        <w:t>      ХХІ сессии Жанакорганского</w:t>
      </w:r>
      <w:r>
        <w:br/>
      </w:r>
      <w:r>
        <w:rPr>
          <w:rFonts w:ascii="Times New Roman"/>
          <w:b w:val="false"/>
          <w:i w:val="false"/>
          <w:color w:val="000000"/>
          <w:sz w:val="28"/>
        </w:rPr>
        <w:t>
</w:t>
      </w:r>
      <w:r>
        <w:rPr>
          <w:rFonts w:ascii="Times New Roman"/>
          <w:b w:val="false"/>
          <w:i/>
          <w:color w:val="000000"/>
          <w:sz w:val="28"/>
        </w:rPr>
        <w:t>      районного маслихата                   Н. Колжанов</w:t>
      </w:r>
    </w:p>
    <w:p>
      <w:pPr>
        <w:spacing w:after="0"/>
        <w:ind w:left="0"/>
        <w:jc w:val="both"/>
      </w:pPr>
      <w:r>
        <w:rPr>
          <w:rFonts w:ascii="Times New Roman"/>
          <w:b w:val="false"/>
          <w:i/>
          <w:color w:val="000000"/>
          <w:sz w:val="28"/>
        </w:rPr>
        <w:t>      Секретарь Жанакорганского</w:t>
      </w:r>
      <w:r>
        <w:br/>
      </w:r>
      <w:r>
        <w:rPr>
          <w:rFonts w:ascii="Times New Roman"/>
          <w:b w:val="false"/>
          <w:i w:val="false"/>
          <w:color w:val="000000"/>
          <w:sz w:val="28"/>
        </w:rPr>
        <w:t>
</w:t>
      </w:r>
      <w:r>
        <w:rPr>
          <w:rFonts w:ascii="Times New Roman"/>
          <w:b w:val="false"/>
          <w:i/>
          <w:color w:val="000000"/>
          <w:sz w:val="28"/>
        </w:rPr>
        <w:t>      районного маслихата                   А. Налибаев</w:t>
      </w:r>
    </w:p>
    <w:p>
      <w:pPr>
        <w:spacing w:after="0"/>
        <w:ind w:left="0"/>
        <w:jc w:val="both"/>
      </w:pPr>
      <w:r>
        <w:rPr>
          <w:rFonts w:ascii="Times New Roman"/>
          <w:b w:val="false"/>
          <w:i w:val="false"/>
          <w:color w:val="000000"/>
          <w:sz w:val="28"/>
        </w:rPr>
        <w:t>      Утверждены решением</w:t>
      </w:r>
      <w:r>
        <w:br/>
      </w:r>
      <w:r>
        <w:rPr>
          <w:rFonts w:ascii="Times New Roman"/>
          <w:b w:val="false"/>
          <w:i w:val="false"/>
          <w:color w:val="000000"/>
          <w:sz w:val="28"/>
        </w:rPr>
        <w:t>
      Жанакорганского районного маслихата</w:t>
      </w:r>
      <w:r>
        <w:br/>
      </w:r>
      <w:r>
        <w:rPr>
          <w:rFonts w:ascii="Times New Roman"/>
          <w:b w:val="false"/>
          <w:i w:val="false"/>
          <w:color w:val="000000"/>
          <w:sz w:val="28"/>
        </w:rPr>
        <w:t>
      от "14" августа 2013 года N 150</w:t>
      </w:r>
    </w:p>
    <w:bookmarkStart w:name="z4" w:id="1"/>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1"/>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Жанакорганского района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с Типовыми правилами оказания социальной помощи, установления размеров и определения перечня отдельных категорий нуждающихся граждан утвержденным постановлением Правительства Республики Казахстан </w:t>
      </w:r>
      <w:r>
        <w:rPr>
          <w:rFonts w:ascii="Times New Roman"/>
          <w:b w:val="false"/>
          <w:i w:val="false"/>
          <w:color w:val="000000"/>
          <w:sz w:val="28"/>
        </w:rPr>
        <w:t>N 504</w:t>
      </w:r>
      <w:r>
        <w:rPr>
          <w:rFonts w:ascii="Times New Roman"/>
          <w:b w:val="false"/>
          <w:i w:val="false"/>
          <w:color w:val="000000"/>
          <w:sz w:val="28"/>
        </w:rPr>
        <w:t xml:space="preserve"> от 21 мая 2013 года и определяют порядок оказания социальной помощи, установления размеров и определения перечня отдельных категорий нуждающихся граждан.</w:t>
      </w:r>
    </w:p>
    <w:bookmarkStart w:name="z5"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2. Основные термины и понятия, которые используется в настоящей Правиле:</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корзине, рассчитываемый государственным учреждением "Департамент статистики Кызылординской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местный исполнительный орган – Акимат Жанакорганского района, обеспечивающий реализацию государственной политики в сфере социальной защиты населения (далее-МИО);</w:t>
      </w:r>
      <w:r>
        <w:br/>
      </w: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8) уполномоченный орган – государственное учреждение "Жанакорганский районный отдел занятости и социальных программ" финансируемый за счет местного бюджета, осуществляющий оказание социальной помощи;</w:t>
      </w:r>
      <w:r>
        <w:br/>
      </w:r>
      <w:r>
        <w:rPr>
          <w:rFonts w:ascii="Times New Roman"/>
          <w:b w:val="false"/>
          <w:i w:val="false"/>
          <w:color w:val="000000"/>
          <w:sz w:val="28"/>
        </w:rPr>
        <w:t>
      9) уполномоченная организация – Жанакорганское районное отделение Кызылординского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10) участковая комиссия – комиссия, создаваемая решением акима, поселка, села,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11) предельный размер – утвержденный максимальный размер социальной помощи.</w:t>
      </w:r>
      <w:r>
        <w:br/>
      </w:r>
      <w:r>
        <w:rPr>
          <w:rFonts w:ascii="Times New Roman"/>
          <w:b w:val="false"/>
          <w:i w:val="false"/>
          <w:color w:val="000000"/>
          <w:sz w:val="28"/>
        </w:rPr>
        <w:t>
      3. Для целей настоящих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w:t>
      </w:r>
      <w:r>
        <w:br/>
      </w:r>
      <w:r>
        <w:rPr>
          <w:rFonts w:ascii="Times New Roman"/>
          <w:b w:val="false"/>
          <w:i w:val="false"/>
          <w:color w:val="000000"/>
          <w:sz w:val="28"/>
        </w:rPr>
        <w:t>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 правилам.</w:t>
      </w:r>
      <w:r>
        <w:br/>
      </w: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p>
    <w:bookmarkStart w:name="z6" w:id="3"/>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
    <w:p>
      <w:pPr>
        <w:spacing w:after="0"/>
        <w:ind w:left="0"/>
        <w:jc w:val="both"/>
      </w:pPr>
      <w:r>
        <w:rPr>
          <w:rFonts w:ascii="Times New Roman"/>
          <w:b w:val="false"/>
          <w:i w:val="false"/>
          <w:color w:val="000000"/>
          <w:sz w:val="28"/>
        </w:rPr>
        <w:t>      6. Перечень категорий получателей социальной помощи:</w:t>
      </w:r>
      <w:r>
        <w:br/>
      </w:r>
      <w:r>
        <w:rPr>
          <w:rFonts w:ascii="Times New Roman"/>
          <w:b w:val="false"/>
          <w:i w:val="false"/>
          <w:color w:val="000000"/>
          <w:sz w:val="28"/>
        </w:rPr>
        <w:t>
      1) участники и инвалиды Великой Отечественной войны;</w:t>
      </w:r>
      <w:r>
        <w:br/>
      </w:r>
      <w:r>
        <w:rPr>
          <w:rFonts w:ascii="Times New Roman"/>
          <w:b w:val="false"/>
          <w:i w:val="false"/>
          <w:color w:val="000000"/>
          <w:sz w:val="28"/>
        </w:rPr>
        <w:t>
      2) лица, приравненными по льготам и гарантиям к участникам Великой Отечественной войны, в том числе:</w:t>
      </w:r>
      <w:r>
        <w:br/>
      </w:r>
      <w:r>
        <w:rPr>
          <w:rFonts w:ascii="Times New Roman"/>
          <w:b w:val="false"/>
          <w:i w:val="false"/>
          <w:color w:val="000000"/>
          <w:sz w:val="28"/>
        </w:rPr>
        <w:t>
      не вступившие в повторный брак вдовы воинов, погибших (умерших, пропавших без вести) в Великой Отечественной войне;</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участники боевых действий на территории других государств, а именно:</w:t>
      </w:r>
      <w:r>
        <w:br/>
      </w: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3) лица, приравненными по льготам и гарантиям к инвалидам Великой Отечественной войны, в том числе:</w:t>
      </w:r>
      <w:r>
        <w:br/>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w:t>
      </w:r>
      <w:r>
        <w:br/>
      </w:r>
      <w:r>
        <w:rPr>
          <w:rFonts w:ascii="Times New Roman"/>
          <w:b w:val="false"/>
          <w:i w:val="false"/>
          <w:color w:val="000000"/>
          <w:sz w:val="28"/>
        </w:rPr>
        <w:t>
      4) Другими категориями лиц, приравненных по льготам и гарантиям к участникам войны, а именно:</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5) лица, награжденные орденами "Отан", "Даңқ", удостоенным высшей степени отличия - звания "Халық қаһарманы", почетные звания республики;</w:t>
      </w:r>
      <w:r>
        <w:br/>
      </w:r>
      <w:r>
        <w:rPr>
          <w:rFonts w:ascii="Times New Roman"/>
          <w:b w:val="false"/>
          <w:i w:val="false"/>
          <w:color w:val="000000"/>
          <w:sz w:val="28"/>
        </w:rPr>
        <w:t>
      6) инвалиды, в том числе лица, воспитывающие ребенка - инвалида, дети-инвалиды, воспитывающиеся и обучающиеся на дому;</w:t>
      </w:r>
      <w:r>
        <w:br/>
      </w:r>
      <w:r>
        <w:rPr>
          <w:rFonts w:ascii="Times New Roman"/>
          <w:b w:val="false"/>
          <w:i w:val="false"/>
          <w:color w:val="000000"/>
          <w:sz w:val="28"/>
        </w:rPr>
        <w:t>
      7) жертвы политических репрессий, лица, пострадавшие от политических репрессий, имеющие инвалидность или являющиеся пенсионерами;</w:t>
      </w:r>
      <w:r>
        <w:br/>
      </w:r>
      <w:r>
        <w:rPr>
          <w:rFonts w:ascii="Times New Roman"/>
          <w:b w:val="false"/>
          <w:i w:val="false"/>
          <w:color w:val="000000"/>
          <w:sz w:val="28"/>
        </w:rPr>
        <w:t>
      8) многодетные семьи, а именно:</w:t>
      </w:r>
      <w:r>
        <w:br/>
      </w:r>
      <w:r>
        <w:rPr>
          <w:rFonts w:ascii="Times New Roman"/>
          <w:b w:val="false"/>
          <w:i w:val="false"/>
          <w:color w:val="000000"/>
          <w:sz w:val="28"/>
        </w:rPr>
        <w:t>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r>
        <w:br/>
      </w:r>
      <w:r>
        <w:rPr>
          <w:rFonts w:ascii="Times New Roman"/>
          <w:b w:val="false"/>
          <w:i w:val="false"/>
          <w:color w:val="000000"/>
          <w:sz w:val="28"/>
        </w:rPr>
        <w:t>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r>
        <w:br/>
      </w:r>
      <w:r>
        <w:rPr>
          <w:rFonts w:ascii="Times New Roman"/>
          <w:b w:val="false"/>
          <w:i w:val="false"/>
          <w:color w:val="000000"/>
          <w:sz w:val="28"/>
        </w:rPr>
        <w:t>
      9) дети-сироты, дети, оставшиеся без попечения родителей, воспитанники интернатных организаций;</w:t>
      </w:r>
      <w:r>
        <w:br/>
      </w:r>
      <w:r>
        <w:rPr>
          <w:rFonts w:ascii="Times New Roman"/>
          <w:b w:val="false"/>
          <w:i w:val="false"/>
          <w:color w:val="000000"/>
          <w:sz w:val="28"/>
        </w:rPr>
        <w:t>
      10) семьи, в которых среднедушевой доход ниже величины прожиточного минимума;</w:t>
      </w:r>
      <w:r>
        <w:br/>
      </w:r>
      <w:r>
        <w:rPr>
          <w:rFonts w:ascii="Times New Roman"/>
          <w:b w:val="false"/>
          <w:i w:val="false"/>
          <w:color w:val="000000"/>
          <w:sz w:val="28"/>
        </w:rPr>
        <w:t>
      11) граждане, находящиеся на поддерживающей фазе лечения туберкулеза, выписанные из специализированной противотуберкулезной медицинской организации;</w:t>
      </w:r>
      <w:r>
        <w:br/>
      </w:r>
      <w:r>
        <w:rPr>
          <w:rFonts w:ascii="Times New Roman"/>
          <w:b w:val="false"/>
          <w:i w:val="false"/>
          <w:color w:val="000000"/>
          <w:sz w:val="28"/>
        </w:rPr>
        <w:t>
      12) студенты из числа социально-уязвимых слоев населения, а именно:</w:t>
      </w:r>
      <w:r>
        <w:br/>
      </w:r>
      <w:r>
        <w:rPr>
          <w:rFonts w:ascii="Times New Roman"/>
          <w:b w:val="false"/>
          <w:i w:val="false"/>
          <w:color w:val="000000"/>
          <w:sz w:val="28"/>
        </w:rPr>
        <w:t>
      инвалиды с детства, инвалиды, дети с ограниченными возможностями в развитии;</w:t>
      </w:r>
      <w:r>
        <w:br/>
      </w:r>
      <w:r>
        <w:rPr>
          <w:rFonts w:ascii="Times New Roman"/>
          <w:b w:val="false"/>
          <w:i w:val="false"/>
          <w:color w:val="000000"/>
          <w:sz w:val="28"/>
        </w:rPr>
        <w:t>
      дети-сироты, дети, оставшиеся без попечения родителей;</w:t>
      </w:r>
      <w:r>
        <w:br/>
      </w:r>
      <w:r>
        <w:rPr>
          <w:rFonts w:ascii="Times New Roman"/>
          <w:b w:val="false"/>
          <w:i w:val="false"/>
          <w:color w:val="000000"/>
          <w:sz w:val="28"/>
        </w:rPr>
        <w:t>
      воспитанники интернатных организаций;</w:t>
      </w:r>
      <w:r>
        <w:br/>
      </w:r>
      <w:r>
        <w:rPr>
          <w:rFonts w:ascii="Times New Roman"/>
          <w:b w:val="false"/>
          <w:i w:val="false"/>
          <w:color w:val="000000"/>
          <w:sz w:val="28"/>
        </w:rPr>
        <w:t>
      дети из многодетных семей;</w:t>
      </w:r>
      <w:r>
        <w:br/>
      </w:r>
      <w:r>
        <w:rPr>
          <w:rFonts w:ascii="Times New Roman"/>
          <w:b w:val="false"/>
          <w:i w:val="false"/>
          <w:color w:val="000000"/>
          <w:sz w:val="28"/>
        </w:rPr>
        <w:t>
      дети, оба родителя которых являются пенсионерами;</w:t>
      </w:r>
      <w:r>
        <w:br/>
      </w:r>
      <w:r>
        <w:rPr>
          <w:rFonts w:ascii="Times New Roman"/>
          <w:b w:val="false"/>
          <w:i w:val="false"/>
          <w:color w:val="000000"/>
          <w:sz w:val="28"/>
        </w:rPr>
        <w:t>
      дети, у которых оба или один из родителей которых являются инвалидами І и ІІ группы;</w:t>
      </w:r>
      <w:r>
        <w:br/>
      </w:r>
      <w:r>
        <w:rPr>
          <w:rFonts w:ascii="Times New Roman"/>
          <w:b w:val="false"/>
          <w:i w:val="false"/>
          <w:color w:val="000000"/>
          <w:sz w:val="28"/>
        </w:rPr>
        <w:t>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r>
        <w:br/>
      </w:r>
      <w:r>
        <w:rPr>
          <w:rFonts w:ascii="Times New Roman"/>
          <w:b w:val="false"/>
          <w:i w:val="false"/>
          <w:color w:val="000000"/>
          <w:sz w:val="28"/>
        </w:rPr>
        <w:t>
      семьи оралманов;</w:t>
      </w:r>
      <w:r>
        <w:br/>
      </w:r>
      <w:r>
        <w:rPr>
          <w:rFonts w:ascii="Times New Roman"/>
          <w:b w:val="false"/>
          <w:i w:val="false"/>
          <w:color w:val="000000"/>
          <w:sz w:val="28"/>
        </w:rPr>
        <w:t>
      13) специалисты государственных организаций здравоохранения, социального обеспечения, культуры, спорта и ветеринарии, проживающие и работающие в сельских населенных пунктах, педагогические работники образования, работающие в сельской местности.</w:t>
      </w:r>
      <w:r>
        <w:br/>
      </w:r>
      <w:r>
        <w:rPr>
          <w:rFonts w:ascii="Times New Roman"/>
          <w:b w:val="false"/>
          <w:i w:val="false"/>
          <w:color w:val="000000"/>
          <w:sz w:val="28"/>
        </w:rPr>
        <w:t>
      Основаниями для проведения обследования материально-бытового положения лица (семьи)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сиротство;</w:t>
      </w:r>
      <w:r>
        <w:br/>
      </w:r>
      <w:r>
        <w:rPr>
          <w:rFonts w:ascii="Times New Roman"/>
          <w:b w:val="false"/>
          <w:i w:val="false"/>
          <w:color w:val="000000"/>
          <w:sz w:val="28"/>
        </w:rPr>
        <w:t>
      4) отсутствие родительского попечения;</w:t>
      </w:r>
      <w:r>
        <w:br/>
      </w:r>
      <w:r>
        <w:rPr>
          <w:rFonts w:ascii="Times New Roman"/>
          <w:b w:val="false"/>
          <w:i w:val="false"/>
          <w:color w:val="000000"/>
          <w:sz w:val="28"/>
        </w:rPr>
        <w:t>
      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7) инвалидность;</w:t>
      </w:r>
      <w:r>
        <w:br/>
      </w:r>
      <w:r>
        <w:rPr>
          <w:rFonts w:ascii="Times New Roman"/>
          <w:b w:val="false"/>
          <w:i w:val="false"/>
          <w:color w:val="000000"/>
          <w:sz w:val="28"/>
        </w:rPr>
        <w:t>
      8) наличие среднедушевого дохода, не превышающего величины прожиточного минимума по Кызылординской области за квартал, предшествующий кварталу обращения.</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категориям нуждающихся, утвержденным районным маслихатом.</w:t>
      </w:r>
      <w:r>
        <w:br/>
      </w:r>
      <w:r>
        <w:rPr>
          <w:rFonts w:ascii="Times New Roman"/>
          <w:b w:val="false"/>
          <w:i w:val="false"/>
          <w:color w:val="000000"/>
          <w:sz w:val="28"/>
        </w:rPr>
        <w:t>
      7.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8. Социальная помощь к памятным датам и праздничным дням предоставляется без учета доходов, единовременно, в следующих размерах:</w:t>
      </w:r>
      <w:r>
        <w:br/>
      </w:r>
      <w:r>
        <w:rPr>
          <w:rFonts w:ascii="Times New Roman"/>
          <w:b w:val="false"/>
          <w:i w:val="false"/>
          <w:color w:val="000000"/>
          <w:sz w:val="28"/>
        </w:rPr>
        <w:t>
      1) к Дню Победы - 9 мая:</w:t>
      </w:r>
      <w:r>
        <w:br/>
      </w:r>
      <w:r>
        <w:rPr>
          <w:rFonts w:ascii="Times New Roman"/>
          <w:b w:val="false"/>
          <w:i w:val="false"/>
          <w:color w:val="000000"/>
          <w:sz w:val="28"/>
        </w:rPr>
        <w:t>
      участникам и инвалидам Великой Отечественной войны; не вступившие в повторный брак вдовы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20 месячного расчетного показателя;</w:t>
      </w:r>
      <w:r>
        <w:br/>
      </w:r>
      <w:r>
        <w:rPr>
          <w:rFonts w:ascii="Times New Roman"/>
          <w:b w:val="false"/>
          <w:i w:val="false"/>
          <w:color w:val="000000"/>
          <w:sz w:val="28"/>
        </w:rPr>
        <w:t>
      2) к Дню памяти жертв политических репрессий и голода – 31 мая:</w:t>
      </w:r>
      <w:r>
        <w:br/>
      </w: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являющимися пенсионерами – 3 месячного расчетного показателя.</w:t>
      </w:r>
      <w:r>
        <w:br/>
      </w:r>
      <w:r>
        <w:rPr>
          <w:rFonts w:ascii="Times New Roman"/>
          <w:b w:val="false"/>
          <w:i w:val="false"/>
          <w:color w:val="000000"/>
          <w:sz w:val="28"/>
        </w:rPr>
        <w:t>
      9. Социальная помощь отдельным категориям граждан на коммунальные услуги предоставляется без учета доходов, единовременно, в следующих размерах:</w:t>
      </w:r>
      <w:r>
        <w:br/>
      </w:r>
      <w:r>
        <w:rPr>
          <w:rFonts w:ascii="Times New Roman"/>
          <w:b w:val="false"/>
          <w:i w:val="false"/>
          <w:color w:val="000000"/>
          <w:sz w:val="28"/>
        </w:rPr>
        <w:t>
      1) участникам и инвалидам Великой Отечественной войны; 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2) лицам, приравненным по льготам и гарантиям к участникам Великой Отечественной войны, в том числе участникам боевых действий на территории других государств, а именно:</w:t>
      </w:r>
      <w:r>
        <w:br/>
      </w: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 </w:t>
      </w:r>
      <w:r>
        <w:br/>
      </w:r>
      <w:r>
        <w:rPr>
          <w:rFonts w:ascii="Times New Roman"/>
          <w:b w:val="false"/>
          <w:i w:val="false"/>
          <w:color w:val="000000"/>
          <w:sz w:val="28"/>
        </w:rPr>
        <w:t>
30 месячного расчетного показателя;</w:t>
      </w:r>
      <w:r>
        <w:br/>
      </w:r>
      <w:r>
        <w:rPr>
          <w:rFonts w:ascii="Times New Roman"/>
          <w:b w:val="false"/>
          <w:i w:val="false"/>
          <w:color w:val="000000"/>
          <w:sz w:val="28"/>
        </w:rPr>
        <w:t>
      3) лицам, приравненные по льготам и гарантиям к инвалидам Великой Отечественной войны, в том числе:</w:t>
      </w:r>
      <w:r>
        <w:br/>
      </w: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и лицам,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 30 месячного расчетного показателя;</w:t>
      </w:r>
      <w:r>
        <w:br/>
      </w:r>
      <w:r>
        <w:rPr>
          <w:rFonts w:ascii="Times New Roman"/>
          <w:b w:val="false"/>
          <w:i w:val="false"/>
          <w:color w:val="000000"/>
          <w:sz w:val="28"/>
        </w:rPr>
        <w:t>
      4) другие категории лиц, приравненные по льготам и гарантиям к участникам войны:</w:t>
      </w:r>
      <w:r>
        <w:br/>
      </w:r>
      <w:r>
        <w:rPr>
          <w:rFonts w:ascii="Times New Roman"/>
          <w:b w:val="false"/>
          <w:i w:val="false"/>
          <w:color w:val="000000"/>
          <w:sz w:val="28"/>
        </w:rPr>
        <w:t xml:space="preserve">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w:t>
      </w:r>
      <w:r>
        <w:br/>
      </w:r>
      <w:r>
        <w:rPr>
          <w:rFonts w:ascii="Times New Roman"/>
          <w:b w:val="false"/>
          <w:i w:val="false"/>
          <w:color w:val="000000"/>
          <w:sz w:val="28"/>
        </w:rPr>
        <w:t>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месячного расчетного показателя.</w:t>
      </w:r>
      <w:r>
        <w:br/>
      </w:r>
      <w:r>
        <w:rPr>
          <w:rFonts w:ascii="Times New Roman"/>
          <w:b w:val="false"/>
          <w:i w:val="false"/>
          <w:color w:val="000000"/>
          <w:sz w:val="28"/>
        </w:rPr>
        <w:t>
      10. Социальная помощь отдельным категориям граждан для оплаты проезда на общественном транспорте предоставляется без учета доходов, ежемесячно, в следующих размерах:</w:t>
      </w:r>
      <w:r>
        <w:br/>
      </w:r>
      <w:r>
        <w:rPr>
          <w:rFonts w:ascii="Times New Roman"/>
          <w:b w:val="false"/>
          <w:i w:val="false"/>
          <w:color w:val="000000"/>
          <w:sz w:val="28"/>
        </w:rPr>
        <w:t>
      1) лицам, награжденным орденами "Отан", "Даңқ", удостоенным высшей степени отличия - звания "Халық каһарманы", почетные звания республики - 1,9 месячного расчетного показателя.</w:t>
      </w:r>
      <w:r>
        <w:br/>
      </w:r>
      <w:r>
        <w:rPr>
          <w:rFonts w:ascii="Times New Roman"/>
          <w:b w:val="false"/>
          <w:i w:val="false"/>
          <w:color w:val="000000"/>
          <w:sz w:val="28"/>
        </w:rPr>
        <w:t>
      11. Социальная помощь детям-инвалидам, воспитывающимся и обучающимся на дому, предоставляется без учета доходов, ежеквартально на период обучения, в размере 9 месячного расчетного показателя.</w:t>
      </w:r>
      <w:r>
        <w:br/>
      </w:r>
      <w:r>
        <w:rPr>
          <w:rFonts w:ascii="Times New Roman"/>
          <w:b w:val="false"/>
          <w:i w:val="false"/>
          <w:color w:val="000000"/>
          <w:sz w:val="28"/>
        </w:rPr>
        <w:t>
      12. Социальная помощь лицам из семей, имеющих среднедушевой доход ниже величины прожиточного минимума по Кызылординской области за квартал, предшествующий кварталу обращения, на бытовые нужды, единовременно в размере 10 месячного расчетного показателя.</w:t>
      </w:r>
      <w:r>
        <w:br/>
      </w:r>
      <w:r>
        <w:rPr>
          <w:rFonts w:ascii="Times New Roman"/>
          <w:b w:val="false"/>
          <w:i w:val="false"/>
          <w:color w:val="000000"/>
          <w:sz w:val="28"/>
        </w:rPr>
        <w:t>
      13. Социальная помощь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 предоставляется единовременно, без учета доходов, в размере 3 месячного расчетного показателя.</w:t>
      </w:r>
      <w:r>
        <w:br/>
      </w:r>
      <w:r>
        <w:rPr>
          <w:rFonts w:ascii="Times New Roman"/>
          <w:b w:val="false"/>
          <w:i w:val="false"/>
          <w:color w:val="000000"/>
          <w:sz w:val="28"/>
        </w:rPr>
        <w:t>
      14. Социальная помощь студентам из числа социально уязвимых слоев населения, обучающимся по востребованным в регионе специальностям, для оплаты образовательных услуг для получения академической степени бакалавра в учебных заведениях Республики Казахстан, назначается молодежи района, обучающейся по очной форме.</w:t>
      </w:r>
      <w:r>
        <w:br/>
      </w:r>
      <w:r>
        <w:rPr>
          <w:rFonts w:ascii="Times New Roman"/>
          <w:b w:val="false"/>
          <w:i w:val="false"/>
          <w:color w:val="000000"/>
          <w:sz w:val="28"/>
        </w:rPr>
        <w:t>
      Социальная помощь студентам предоставляется за счет средств местного бюджета единовременно, без учета доходов, для возмещения ежегодных платежей в пределах стоимости образовательных услуг, предоставляемых учебным заведением и затрат на питание и проживание.</w:t>
      </w:r>
      <w:r>
        <w:br/>
      </w:r>
      <w:r>
        <w:rPr>
          <w:rFonts w:ascii="Times New Roman"/>
          <w:b w:val="false"/>
          <w:i w:val="false"/>
          <w:color w:val="000000"/>
          <w:sz w:val="28"/>
        </w:rPr>
        <w:t>
      15. Социальная помощь специалистам государственных организаций здравоохранения, социального обеспечения, культуры, спорта и ветеринарии, проживающим и работающим в сельских населенных пунктах, педагогическим работникам образования, работающим в сельской местности, на приобретение топлива для отопления жилых помещений, предоставляется без учета доходов, единовременно, в размере 4 месячного расчетного показателя.</w:t>
      </w:r>
      <w:r>
        <w:br/>
      </w:r>
      <w:r>
        <w:rPr>
          <w:rFonts w:ascii="Times New Roman"/>
          <w:b w:val="false"/>
          <w:i w:val="false"/>
          <w:color w:val="000000"/>
          <w:sz w:val="28"/>
        </w:rPr>
        <w:t>
      16. При причинении ущерба гражданину (семье) либо его имуществу вследствие стихийного бедствия или пожара либо при наличии социально значимого заболевания, для лиц, имеющих среднедушевой доход ниже величины прожиточного минимума по Кызылординской области за квартал, предшествующий кварталу обращения, социальная помощь оказывается единовременно, в размере 40 месячного расчетного показателя на каждого члена семьи, но не более предельного размера помощи, установленного в размере 150 месячного расчетного показателя.</w:t>
      </w:r>
    </w:p>
    <w:bookmarkStart w:name="z7" w:id="4"/>
    <w:p>
      <w:pPr>
        <w:spacing w:after="0"/>
        <w:ind w:left="0"/>
        <w:jc w:val="left"/>
      </w:pPr>
      <w:r>
        <w:rPr>
          <w:rFonts w:ascii="Times New Roman"/>
          <w:b/>
          <w:i w:val="false"/>
          <w:color w:val="000000"/>
        </w:rPr>
        <w:t xml:space="preserve">        
3. Порядок оказания социальной помощи</w:t>
      </w:r>
    </w:p>
    <w:bookmarkEnd w:id="4"/>
    <w:p>
      <w:pPr>
        <w:spacing w:after="0"/>
        <w:ind w:left="0"/>
        <w:jc w:val="both"/>
      </w:pPr>
      <w:r>
        <w:rPr>
          <w:rFonts w:ascii="Times New Roman"/>
          <w:b w:val="false"/>
          <w:i w:val="false"/>
          <w:color w:val="000000"/>
          <w:sz w:val="28"/>
        </w:rPr>
        <w:t>      17. Социальная помощь к памятным датам и праздничным дням оказывается по списку, утверждаемы акиматом района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18.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19.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20.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21.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поселка, села, сельского округа.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22.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23.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24.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25.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26</w:t>
      </w:r>
      <w:r>
        <w:rPr>
          <w:rFonts w:ascii="Times New Roman"/>
          <w:b w:val="false"/>
          <w:i w:val="false"/>
          <w:color w:val="ff0000"/>
          <w:sz w:val="28"/>
        </w:rPr>
        <w:t xml:space="preserve">. </w:t>
      </w:r>
      <w:r>
        <w:rPr>
          <w:rFonts w:ascii="Times New Roman"/>
          <w:b w:val="false"/>
          <w:i w:val="false"/>
          <w:color w:val="000000"/>
          <w:sz w:val="28"/>
        </w:rPr>
        <w:t>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пунктах 23 и 24 настоящих Правил, уполномоченный орган в течение двадцати рабочих дней со дня принятия документов от заявителя или акима поселка, села, сельского округа принимает решение об оказании либо отказе в оказании социальной помощи.</w:t>
      </w:r>
      <w:r>
        <w:br/>
      </w:r>
      <w:r>
        <w:rPr>
          <w:rFonts w:ascii="Times New Roman"/>
          <w:b w:val="false"/>
          <w:i w:val="false"/>
          <w:color w:val="000000"/>
          <w:sz w:val="28"/>
        </w:rPr>
        <w:t>
      27.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28.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29.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прожиточного минимума Кызылординской области.</w:t>
      </w:r>
      <w:r>
        <w:br/>
      </w:r>
      <w:r>
        <w:rPr>
          <w:rFonts w:ascii="Times New Roman"/>
          <w:b w:val="false"/>
          <w:i w:val="false"/>
          <w:color w:val="000000"/>
          <w:sz w:val="28"/>
        </w:rPr>
        <w:t>
      30. Расчет среднедушевого дохода лица (семьи) производится уполномоченным органом в соответствии с Правилами исчисления совокупного дохода лица (семьи), претендующей на получение адресной социальной помощи, утвержденной приказом Министра труда и социальной защиты населения Республики Казахстан от 28 июля 2009 года </w:t>
      </w:r>
      <w:r>
        <w:rPr>
          <w:rFonts w:ascii="Times New Roman"/>
          <w:b w:val="false"/>
          <w:i w:val="false"/>
          <w:color w:val="000000"/>
          <w:sz w:val="28"/>
        </w:rPr>
        <w:t>N 237-п.</w:t>
      </w:r>
    </w:p>
    <w:bookmarkStart w:name="z8" w:id="5"/>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5"/>
    <w:p>
      <w:pPr>
        <w:spacing w:after="0"/>
        <w:ind w:left="0"/>
        <w:jc w:val="both"/>
      </w:pPr>
      <w:r>
        <w:rPr>
          <w:rFonts w:ascii="Times New Roman"/>
          <w:b w:val="false"/>
          <w:i w:val="false"/>
          <w:color w:val="000000"/>
          <w:sz w:val="28"/>
        </w:rPr>
        <w:t>      31.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32. Излишне выплаченные суммы подлежат возврату в добровольном или ином установленном законодательством Республики Казахстан порядке.</w:t>
      </w:r>
    </w:p>
    <w:bookmarkStart w:name="z9" w:id="6"/>
    <w:p>
      <w:pPr>
        <w:spacing w:after="0"/>
        <w:ind w:left="0"/>
        <w:jc w:val="left"/>
      </w:pPr>
      <w:r>
        <w:rPr>
          <w:rFonts w:ascii="Times New Roman"/>
          <w:b/>
          <w:i w:val="false"/>
          <w:color w:val="000000"/>
        </w:rPr>
        <w:t xml:space="preserve">        
5. Финансирование и выплата социальной помощи</w:t>
      </w:r>
    </w:p>
    <w:bookmarkEnd w:id="6"/>
    <w:p>
      <w:pPr>
        <w:spacing w:after="0"/>
        <w:ind w:left="0"/>
        <w:jc w:val="both"/>
      </w:pPr>
      <w:r>
        <w:rPr>
          <w:rFonts w:ascii="Times New Roman"/>
          <w:b w:val="false"/>
          <w:i w:val="false"/>
          <w:color w:val="000000"/>
          <w:sz w:val="28"/>
        </w:rPr>
        <w:t>      33. Социальная помощь предоставляется в денежной форме через банки второго уровня путем перечисления на банковские счета получателей, открытые в организациях имеющих лицензии на соответствующие виды банковских операций.</w:t>
      </w:r>
      <w:r>
        <w:br/>
      </w:r>
      <w:r>
        <w:rPr>
          <w:rFonts w:ascii="Times New Roman"/>
          <w:b w:val="false"/>
          <w:i w:val="false"/>
          <w:color w:val="000000"/>
          <w:sz w:val="28"/>
        </w:rPr>
        <w:t>
      34. Социальная помощь выплачивается с учетом изменения размера месячного расчетного показателя, утверждаемого в законе о республиканском бюджете на соответствующий финансовый год.</w:t>
      </w:r>
      <w:r>
        <w:br/>
      </w:r>
      <w:r>
        <w:rPr>
          <w:rFonts w:ascii="Times New Roman"/>
          <w:b w:val="false"/>
          <w:i w:val="false"/>
          <w:color w:val="000000"/>
          <w:sz w:val="28"/>
        </w:rPr>
        <w:t>
      35.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Start w:name="z10" w:id="7"/>
    <w:p>
      <w:pPr>
        <w:spacing w:after="0"/>
        <w:ind w:left="0"/>
        <w:jc w:val="left"/>
      </w:pPr>
      <w:r>
        <w:rPr>
          <w:rFonts w:ascii="Times New Roman"/>
          <w:b/>
          <w:i w:val="false"/>
          <w:color w:val="000000"/>
        </w:rPr>
        <w:t xml:space="preserve">        
6. Заключительное положение</w:t>
      </w:r>
    </w:p>
    <w:bookmarkEnd w:id="7"/>
    <w:p>
      <w:pPr>
        <w:spacing w:after="0"/>
        <w:ind w:left="0"/>
        <w:jc w:val="both"/>
      </w:pPr>
      <w:r>
        <w:rPr>
          <w:rFonts w:ascii="Times New Roman"/>
          <w:b w:val="false"/>
          <w:i w:val="false"/>
          <w:color w:val="000000"/>
          <w:sz w:val="28"/>
        </w:rPr>
        <w:t>      36.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Start w:name="z11" w:id="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оказания</w:t>
      </w:r>
      <w:r>
        <w:br/>
      </w:r>
      <w:r>
        <w:rPr>
          <w:rFonts w:ascii="Times New Roman"/>
          <w:b w:val="false"/>
          <w:i w:val="false"/>
          <w:color w:val="000000"/>
          <w:sz w:val="28"/>
        </w:rPr>
        <w:t>
      социальной помощи, установления</w:t>
      </w:r>
      <w:r>
        <w:br/>
      </w:r>
      <w:r>
        <w:rPr>
          <w:rFonts w:ascii="Times New Roman"/>
          <w:b w:val="false"/>
          <w:i w:val="false"/>
          <w:color w:val="000000"/>
          <w:sz w:val="28"/>
        </w:rPr>
        <w:t>
      размеров и определения перечня</w:t>
      </w:r>
      <w:r>
        <w:br/>
      </w:r>
      <w:r>
        <w:rPr>
          <w:rFonts w:ascii="Times New Roman"/>
          <w:b w:val="false"/>
          <w:i w:val="false"/>
          <w:color w:val="000000"/>
          <w:sz w:val="28"/>
        </w:rPr>
        <w:t>
      отдельных категорий нуждающихся</w:t>
      </w:r>
      <w:r>
        <w:br/>
      </w:r>
      <w:r>
        <w:rPr>
          <w:rFonts w:ascii="Times New Roman"/>
          <w:b w:val="false"/>
          <w:i w:val="false"/>
          <w:color w:val="000000"/>
          <w:sz w:val="28"/>
        </w:rPr>
        <w:t>
      граждан</w:t>
      </w:r>
      <w:r>
        <w:br/>
      </w:r>
      <w:r>
        <w:rPr>
          <w:rFonts w:ascii="Times New Roman"/>
          <w:b w:val="false"/>
          <w:i w:val="false"/>
          <w:color w:val="000000"/>
          <w:sz w:val="28"/>
        </w:rPr>
        <w:t>
      Форма</w:t>
      </w:r>
    </w:p>
    <w:bookmarkEnd w:id="8"/>
    <w:p>
      <w:pPr>
        <w:spacing w:after="0"/>
        <w:ind w:left="0"/>
        <w:jc w:val="both"/>
      </w:pPr>
      <w:r>
        <w:rPr>
          <w:rFonts w:ascii="Times New Roman"/>
          <w:b w:val="false"/>
          <w:i w:val="false"/>
          <w:color w:val="000000"/>
          <w:sz w:val="28"/>
        </w:rPr>
        <w:t xml:space="preserve">      Регистрационный номер семьи _______________________ </w:t>
      </w:r>
    </w:p>
    <w:p>
      <w:pPr>
        <w:spacing w:after="0"/>
        <w:ind w:left="0"/>
        <w:jc w:val="left"/>
      </w:pPr>
      <w:r>
        <w:rPr>
          <w:rFonts w:ascii="Times New Roman"/>
          <w:b/>
          <w:i w:val="false"/>
          <w:color w:val="000000"/>
        </w:rPr>
        <w:t xml:space="preserve">       Сведения о составе семьи заявителя</w:t>
      </w:r>
    </w:p>
    <w:p>
      <w:pPr>
        <w:spacing w:after="0"/>
        <w:ind w:left="0"/>
        <w:jc w:val="both"/>
      </w:pP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(Ф.И.О. заявителя) (домашний адрес,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853"/>
        <w:gridCol w:w="3853"/>
        <w:gridCol w:w="349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 к заявителю</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рождения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 Дата ______________</w:t>
      </w:r>
    </w:p>
    <w:p>
      <w:pPr>
        <w:spacing w:after="0"/>
        <w:ind w:left="0"/>
        <w:jc w:val="both"/>
      </w:pPr>
      <w:r>
        <w:rPr>
          <w:rFonts w:ascii="Times New Roman"/>
          <w:b w:val="false"/>
          <w:i w:val="false"/>
          <w:color w:val="000000"/>
          <w:sz w:val="28"/>
        </w:rPr>
        <w:t xml:space="preserve">      Ф.И.О. должностного лица органа, </w:t>
      </w:r>
      <w:r>
        <w:br/>
      </w:r>
      <w:r>
        <w:rPr>
          <w:rFonts w:ascii="Times New Roman"/>
          <w:b w:val="false"/>
          <w:i w:val="false"/>
          <w:color w:val="000000"/>
          <w:sz w:val="28"/>
        </w:rPr>
        <w:t xml:space="preserve">
      уполномоченного заверять </w:t>
      </w:r>
      <w:r>
        <w:br/>
      </w:r>
      <w:r>
        <w:rPr>
          <w:rFonts w:ascii="Times New Roman"/>
          <w:b w:val="false"/>
          <w:i w:val="false"/>
          <w:color w:val="000000"/>
          <w:sz w:val="28"/>
        </w:rPr>
        <w:t xml:space="preserve">
      сведения о составе семьи 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________________________</w:t>
      </w:r>
    </w:p>
    <w:bookmarkStart w:name="z12" w:id="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оказания</w:t>
      </w:r>
      <w:r>
        <w:br/>
      </w:r>
      <w:r>
        <w:rPr>
          <w:rFonts w:ascii="Times New Roman"/>
          <w:b w:val="false"/>
          <w:i w:val="false"/>
          <w:color w:val="000000"/>
          <w:sz w:val="28"/>
        </w:rPr>
        <w:t>
      социальной помощи, установления</w:t>
      </w:r>
      <w:r>
        <w:br/>
      </w:r>
      <w:r>
        <w:rPr>
          <w:rFonts w:ascii="Times New Roman"/>
          <w:b w:val="false"/>
          <w:i w:val="false"/>
          <w:color w:val="000000"/>
          <w:sz w:val="28"/>
        </w:rPr>
        <w:t>
      размеров и определения перечня</w:t>
      </w:r>
      <w:r>
        <w:br/>
      </w:r>
      <w:r>
        <w:rPr>
          <w:rFonts w:ascii="Times New Roman"/>
          <w:b w:val="false"/>
          <w:i w:val="false"/>
          <w:color w:val="000000"/>
          <w:sz w:val="28"/>
        </w:rPr>
        <w:t>
      отдельных категорий нуждающихся</w:t>
      </w:r>
      <w:r>
        <w:br/>
      </w:r>
      <w:r>
        <w:rPr>
          <w:rFonts w:ascii="Times New Roman"/>
          <w:b w:val="false"/>
          <w:i w:val="false"/>
          <w:color w:val="000000"/>
          <w:sz w:val="28"/>
        </w:rPr>
        <w:t>
      граждан</w:t>
      </w:r>
      <w:r>
        <w:br/>
      </w:r>
      <w:r>
        <w:rPr>
          <w:rFonts w:ascii="Times New Roman"/>
          <w:b w:val="false"/>
          <w:i w:val="false"/>
          <w:color w:val="000000"/>
          <w:sz w:val="28"/>
        </w:rPr>
        <w:t>
      Форма</w:t>
      </w:r>
    </w:p>
    <w:bookmarkEnd w:id="9"/>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p>
      <w:pPr>
        <w:spacing w:after="0"/>
        <w:ind w:left="0"/>
        <w:jc w:val="both"/>
      </w:pPr>
      <w:r>
        <w:rPr>
          <w:rFonts w:ascii="Times New Roman"/>
          <w:b w:val="false"/>
          <w:i w:val="false"/>
          <w:color w:val="000000"/>
          <w:sz w:val="28"/>
        </w:rPr>
        <w:t xml:space="preserve">      от "___" ________ 20___г. </w:t>
      </w:r>
    </w:p>
    <w:p>
      <w:pPr>
        <w:spacing w:after="0"/>
        <w:ind w:left="0"/>
        <w:jc w:val="both"/>
      </w:pPr>
      <w:r>
        <w:rPr>
          <w:rFonts w:ascii="Times New Roman"/>
          <w:b w:val="false"/>
          <w:i w:val="false"/>
          <w:color w:val="000000"/>
          <w:sz w:val="28"/>
        </w:rPr>
        <w:t xml:space="preserve">      ______________________ </w:t>
      </w:r>
      <w:r>
        <w:br/>
      </w: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 xml:space="preserve">      1. Ф.И.О. заявителя ______________________________________________ </w:t>
      </w:r>
      <w:r>
        <w:br/>
      </w:r>
      <w:r>
        <w:rPr>
          <w:rFonts w:ascii="Times New Roman"/>
          <w:b w:val="false"/>
          <w:i w:val="false"/>
          <w:color w:val="000000"/>
          <w:sz w:val="28"/>
        </w:rPr>
        <w:t xml:space="preserve">
      2. Адрес места жительства 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_____________________________________ ____________________________________________________________________</w:t>
      </w:r>
    </w:p>
    <w:p>
      <w:pPr>
        <w:spacing w:after="0"/>
        <w:ind w:left="0"/>
        <w:jc w:val="both"/>
      </w:pPr>
      <w:r>
        <w:rPr>
          <w:rFonts w:ascii="Times New Roman"/>
          <w:b w:val="false"/>
          <w:i w:val="false"/>
          <w:color w:val="000000"/>
          <w:sz w:val="28"/>
        </w:rPr>
        <w:t xml:space="preserve">      4. Состав семьи (учитываются фактически проживающие в семье) ________ человек, в том числе: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173"/>
        <w:gridCol w:w="1713"/>
        <w:gridCol w:w="1373"/>
        <w:gridCol w:w="1393"/>
        <w:gridCol w:w="1353"/>
        <w:gridCol w:w="2273"/>
        <w:gridCol w:w="18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рождения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Родственное отно- </w:t>
            </w:r>
            <w:r>
              <w:br/>
            </w:r>
            <w:r>
              <w:rPr>
                <w:rFonts w:ascii="Times New Roman"/>
                <w:b w:val="false"/>
                <w:i w:val="false"/>
                <w:color w:val="000000"/>
                <w:sz w:val="20"/>
              </w:rPr>
              <w:t xml:space="preserve">
шение </w:t>
            </w:r>
            <w:r>
              <w:br/>
            </w:r>
            <w:r>
              <w:rPr>
                <w:rFonts w:ascii="Times New Roman"/>
                <w:b w:val="false"/>
                <w:i w:val="false"/>
                <w:color w:val="000000"/>
                <w:sz w:val="20"/>
              </w:rPr>
              <w:t xml:space="preserve">
к заявителю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Заня- </w:t>
            </w:r>
            <w:r>
              <w:br/>
            </w:r>
            <w:r>
              <w:rPr>
                <w:rFonts w:ascii="Times New Roman"/>
                <w:b w:val="false"/>
                <w:i w:val="false"/>
                <w:color w:val="000000"/>
                <w:sz w:val="20"/>
              </w:rPr>
              <w:t xml:space="preserve">
тость место работы, учебы)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чина незанятости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об </w:t>
            </w:r>
            <w:r>
              <w:br/>
            </w:r>
            <w:r>
              <w:rPr>
                <w:rFonts w:ascii="Times New Roman"/>
                <w:b w:val="false"/>
                <w:i w:val="false"/>
                <w:color w:val="000000"/>
                <w:sz w:val="20"/>
              </w:rPr>
              <w:t xml:space="preserve">
участии в общественных </w:t>
            </w:r>
            <w:r>
              <w:br/>
            </w:r>
            <w:r>
              <w:rPr>
                <w:rFonts w:ascii="Times New Roman"/>
                <w:b w:val="false"/>
                <w:i w:val="false"/>
                <w:color w:val="000000"/>
                <w:sz w:val="20"/>
              </w:rPr>
              <w:t>
работах, профессиональной подготовке (переподготовке, повышении квалификации) или в активных мерах содействия занятости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Трудная жизненная ситуация</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трудоспособных _________ человек.</w:t>
      </w:r>
    </w:p>
    <w:p>
      <w:pPr>
        <w:spacing w:after="0"/>
        <w:ind w:left="0"/>
        <w:jc w:val="both"/>
      </w:pPr>
      <w:r>
        <w:rPr>
          <w:rFonts w:ascii="Times New Roman"/>
          <w:b w:val="false"/>
          <w:i w:val="false"/>
          <w:color w:val="000000"/>
          <w:sz w:val="28"/>
        </w:rPr>
        <w:t xml:space="preserve">      Зарегистрированы в качестве безработного в органах занятости _______ человек. </w:t>
      </w:r>
    </w:p>
    <w:p>
      <w:pPr>
        <w:spacing w:after="0"/>
        <w:ind w:left="0"/>
        <w:jc w:val="both"/>
      </w:pPr>
      <w:r>
        <w:rPr>
          <w:rFonts w:ascii="Times New Roman"/>
          <w:b w:val="false"/>
          <w:i w:val="false"/>
          <w:color w:val="000000"/>
          <w:sz w:val="28"/>
        </w:rPr>
        <w:t xml:space="preserve">      Количество детей: ______ </w:t>
      </w:r>
    </w:p>
    <w:p>
      <w:pPr>
        <w:spacing w:after="0"/>
        <w:ind w:left="0"/>
        <w:jc w:val="both"/>
      </w:pPr>
      <w:r>
        <w:rPr>
          <w:rFonts w:ascii="Times New Roman"/>
          <w:b w:val="false"/>
          <w:i w:val="false"/>
          <w:color w:val="000000"/>
          <w:sz w:val="28"/>
        </w:rPr>
        <w:t>      обучающихся в высших и средних учебных заведениях на платной основе _______ человек, стоимость обучения в год ________ тенге.</w:t>
      </w:r>
    </w:p>
    <w:p>
      <w:pPr>
        <w:spacing w:after="0"/>
        <w:ind w:left="0"/>
        <w:jc w:val="both"/>
      </w:pP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w:t>
      </w:r>
      <w:r>
        <w:rPr>
          <w:rFonts w:ascii="Times New Roman"/>
          <w:b w:val="false"/>
          <w:i/>
          <w:color w:val="000000"/>
          <w:sz w:val="28"/>
        </w:rPr>
        <w:t>указать или добавить иную категорию</w:t>
      </w: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p>
    <w:p>
      <w:pPr>
        <w:spacing w:after="0"/>
        <w:ind w:left="0"/>
        <w:jc w:val="both"/>
      </w:pPr>
      <w:r>
        <w:rPr>
          <w:rFonts w:ascii="Times New Roman"/>
          <w:b w:val="false"/>
          <w:i w:val="false"/>
          <w:color w:val="000000"/>
          <w:sz w:val="28"/>
        </w:rPr>
        <w:t xml:space="preserve">Расходы на содержание жилья: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xml:space="preserve">Доходы семьи: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2536"/>
        <w:gridCol w:w="1362"/>
        <w:gridCol w:w="1265"/>
        <w:gridCol w:w="1519"/>
        <w:gridCol w:w="5834"/>
      </w:tblGrid>
      <w:tr>
        <w:trPr>
          <w:trHeight w:val="102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членов </w:t>
            </w:r>
            <w:r>
              <w:br/>
            </w:r>
            <w:r>
              <w:rPr>
                <w:rFonts w:ascii="Times New Roman"/>
                <w:b w:val="false"/>
                <w:i w:val="false"/>
                <w:color w:val="000000"/>
                <w:sz w:val="20"/>
              </w:rPr>
              <w:t xml:space="preserve">
семьи (в т.ч. </w:t>
            </w:r>
            <w:r>
              <w:br/>
            </w:r>
            <w:r>
              <w:rPr>
                <w:rFonts w:ascii="Times New Roman"/>
                <w:b w:val="false"/>
                <w:i w:val="false"/>
                <w:color w:val="000000"/>
                <w:sz w:val="20"/>
              </w:rPr>
              <w:t xml:space="preserve">
заявителя), </w:t>
            </w:r>
            <w:r>
              <w:br/>
            </w:r>
            <w:r>
              <w:rPr>
                <w:rFonts w:ascii="Times New Roman"/>
                <w:b w:val="false"/>
                <w:i w:val="false"/>
                <w:color w:val="000000"/>
                <w:sz w:val="20"/>
              </w:rPr>
              <w:t xml:space="preserve">
имеющих доход </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дохода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дохода </w:t>
            </w:r>
            <w:r>
              <w:br/>
            </w:r>
            <w:r>
              <w:rPr>
                <w:rFonts w:ascii="Times New Roman"/>
                <w:b w:val="false"/>
                <w:i w:val="false"/>
                <w:color w:val="000000"/>
                <w:sz w:val="20"/>
              </w:rPr>
              <w:t xml:space="preserve">
за предыдущий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(тенге) </w:t>
            </w:r>
          </w:p>
        </w:tc>
        <w:tc>
          <w:tcPr>
            <w:tcW w:w="5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личном подсобном </w:t>
            </w:r>
            <w:r>
              <w:br/>
            </w:r>
            <w:r>
              <w:rPr>
                <w:rFonts w:ascii="Times New Roman"/>
                <w:b w:val="false"/>
                <w:i w:val="false"/>
                <w:color w:val="000000"/>
                <w:sz w:val="20"/>
              </w:rPr>
              <w:t xml:space="preserve">
хозяйстве (приусадебный </w:t>
            </w:r>
            <w:r>
              <w:br/>
            </w:r>
            <w:r>
              <w:rPr>
                <w:rFonts w:ascii="Times New Roman"/>
                <w:b w:val="false"/>
                <w:i w:val="false"/>
                <w:color w:val="000000"/>
                <w:sz w:val="20"/>
              </w:rPr>
              <w:t xml:space="preserve">
участок, скот и птица), дачном </w:t>
            </w:r>
            <w:r>
              <w:br/>
            </w:r>
            <w:r>
              <w:rPr>
                <w:rFonts w:ascii="Times New Roman"/>
                <w:b w:val="false"/>
                <w:i w:val="false"/>
                <w:color w:val="000000"/>
                <w:sz w:val="20"/>
              </w:rPr>
              <w:t xml:space="preserve">
и земельном участке (земельной </w:t>
            </w:r>
            <w:r>
              <w:br/>
            </w:r>
            <w:r>
              <w:rPr>
                <w:rFonts w:ascii="Times New Roman"/>
                <w:b w:val="false"/>
                <w:i w:val="false"/>
                <w:color w:val="000000"/>
                <w:sz w:val="20"/>
              </w:rPr>
              <w:t xml:space="preserve">
доли)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квартал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среднем за месяц </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Наличие: </w:t>
      </w:r>
    </w:p>
    <w:p>
      <w:pPr>
        <w:spacing w:after="0"/>
        <w:ind w:left="0"/>
        <w:jc w:val="both"/>
      </w:pPr>
      <w:r>
        <w:rPr>
          <w:rFonts w:ascii="Times New Roman"/>
          <w:b w:val="false"/>
          <w:i w:val="false"/>
          <w:color w:val="000000"/>
          <w:sz w:val="28"/>
        </w:rPr>
        <w:t xml:space="preserve">автотранспорта (марка, год выпуска, правоустанавливающий документ, заявленные доходы от его эксплуатации) ____________________________________________________________________ </w:t>
      </w:r>
      <w:r>
        <w:br/>
      </w:r>
      <w:r>
        <w:rPr>
          <w:rFonts w:ascii="Times New Roman"/>
          <w:b w:val="false"/>
          <w:i w:val="false"/>
          <w:color w:val="000000"/>
          <w:sz w:val="28"/>
        </w:rPr>
        <w:t xml:space="preserve">
___________________________________________ иного жилья, кроме занимаемого в настоящее время, (заявленные доходы от его эксплуатации)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8. Иные доходы семьи (форма, сумма, источник):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9. Обеспеченность детей школьными принадлежностями, одеждой, обувью:</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10. Санитарно-эпидемиологические условия проживания: 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комиссии: </w:t>
      </w:r>
      <w:r>
        <w:br/>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(Ф.И.О.) </w:t>
      </w:r>
    </w:p>
    <w:p>
      <w:pPr>
        <w:spacing w:after="0"/>
        <w:ind w:left="0"/>
        <w:jc w:val="both"/>
      </w:pPr>
      <w:r>
        <w:rPr>
          <w:rFonts w:ascii="Times New Roman"/>
          <w:b w:val="false"/>
          <w:i w:val="false"/>
          <w:color w:val="000000"/>
          <w:sz w:val="28"/>
        </w:rPr>
        <w:t xml:space="preserve">      С составленным актом ознакомлен(а): ____________________________ </w:t>
      </w:r>
    </w:p>
    <w:p>
      <w:pPr>
        <w:spacing w:after="0"/>
        <w:ind w:left="0"/>
        <w:jc w:val="both"/>
      </w:pPr>
      <w:r>
        <w:rPr>
          <w:rFonts w:ascii="Times New Roman"/>
          <w:b w:val="false"/>
          <w:i w:val="false"/>
          <w:color w:val="000000"/>
          <w:sz w:val="28"/>
        </w:rPr>
        <w:t xml:space="preserve">      Ф.И.О. и подпись заявителя </w:t>
      </w:r>
    </w:p>
    <w:p>
      <w:pPr>
        <w:spacing w:after="0"/>
        <w:ind w:left="0"/>
        <w:jc w:val="both"/>
      </w:pPr>
      <w:r>
        <w:rPr>
          <w:rFonts w:ascii="Times New Roman"/>
          <w:b w:val="false"/>
          <w:i w:val="false"/>
          <w:color w:val="000000"/>
          <w:sz w:val="28"/>
        </w:rPr>
        <w:t>      От проведения обследования отказываюсь _______________ Ф.И.О. и подпись заявителя (или одного из членов семьи), дата 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(заполняется в случае отказа заявителя от проведения обследования)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w:t>
      </w:r>
    </w:p>
    <w:bookmarkStart w:name="z13" w:id="10"/>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оказания</w:t>
      </w:r>
      <w:r>
        <w:br/>
      </w:r>
      <w:r>
        <w:rPr>
          <w:rFonts w:ascii="Times New Roman"/>
          <w:b w:val="false"/>
          <w:i w:val="false"/>
          <w:color w:val="000000"/>
          <w:sz w:val="28"/>
        </w:rPr>
        <w:t>
      социальной помощи, установления</w:t>
      </w:r>
      <w:r>
        <w:br/>
      </w:r>
      <w:r>
        <w:rPr>
          <w:rFonts w:ascii="Times New Roman"/>
          <w:b w:val="false"/>
          <w:i w:val="false"/>
          <w:color w:val="000000"/>
          <w:sz w:val="28"/>
        </w:rPr>
        <w:t>
      размеров и определения перечня</w:t>
      </w:r>
      <w:r>
        <w:br/>
      </w:r>
      <w:r>
        <w:rPr>
          <w:rFonts w:ascii="Times New Roman"/>
          <w:b w:val="false"/>
          <w:i w:val="false"/>
          <w:color w:val="000000"/>
          <w:sz w:val="28"/>
        </w:rPr>
        <w:t>
      отдельных категорий нуждающихся</w:t>
      </w:r>
      <w:r>
        <w:br/>
      </w:r>
      <w:r>
        <w:rPr>
          <w:rFonts w:ascii="Times New Roman"/>
          <w:b w:val="false"/>
          <w:i w:val="false"/>
          <w:color w:val="000000"/>
          <w:sz w:val="28"/>
        </w:rPr>
        <w:t>
      граждан</w:t>
      </w:r>
      <w:r>
        <w:br/>
      </w:r>
      <w:r>
        <w:rPr>
          <w:rFonts w:ascii="Times New Roman"/>
          <w:b w:val="false"/>
          <w:i w:val="false"/>
          <w:color w:val="000000"/>
          <w:sz w:val="28"/>
        </w:rPr>
        <w:t>
      Форма</w:t>
      </w:r>
    </w:p>
    <w:bookmarkEnd w:id="10"/>
    <w:p>
      <w:pPr>
        <w:spacing w:after="0"/>
        <w:ind w:left="0"/>
        <w:jc w:val="left"/>
      </w:pPr>
      <w:r>
        <w:rPr>
          <w:rFonts w:ascii="Times New Roman"/>
          <w:b/>
          <w:i w:val="false"/>
          <w:color w:val="000000"/>
        </w:rPr>
        <w:t xml:space="preserve">       Заключение участковой комиссии N __ </w:t>
      </w:r>
    </w:p>
    <w:p>
      <w:pPr>
        <w:spacing w:after="0"/>
        <w:ind w:left="0"/>
        <w:jc w:val="both"/>
      </w:pPr>
      <w:r>
        <w:rPr>
          <w:rFonts w:ascii="Times New Roman"/>
          <w:b w:val="false"/>
          <w:i w:val="false"/>
          <w:color w:val="000000"/>
          <w:sz w:val="28"/>
        </w:rPr>
        <w:t xml:space="preserve">__ _________ 20__ г. </w:t>
      </w:r>
    </w:p>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(фамилия, имя, отчество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p>
    <w:p>
      <w:pPr>
        <w:spacing w:after="0"/>
        <w:ind w:left="0"/>
        <w:jc w:val="both"/>
      </w:pPr>
      <w:r>
        <w:rPr>
          <w:rFonts w:ascii="Times New Roman"/>
          <w:b w:val="false"/>
          <w:i w:val="false"/>
          <w:color w:val="000000"/>
          <w:sz w:val="28"/>
        </w:rPr>
        <w:t>(необходимости, отсутствии необходимости)</w:t>
      </w:r>
    </w:p>
    <w:p>
      <w:pPr>
        <w:spacing w:after="0"/>
        <w:ind w:left="0"/>
        <w:jc w:val="both"/>
      </w:pP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Председатель комиссии:_________________ __________________________ </w:t>
      </w:r>
      <w:r>
        <w:br/>
      </w:r>
      <w:r>
        <w:rPr>
          <w:rFonts w:ascii="Times New Roman"/>
          <w:b w:val="false"/>
          <w:i w:val="false"/>
          <w:color w:val="000000"/>
          <w:sz w:val="28"/>
        </w:rPr>
        <w:t xml:space="preserve">
Члены комиссии:_______________________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Заключение с прилагаемыми документами </w:t>
      </w:r>
      <w:r>
        <w:br/>
      </w:r>
      <w:r>
        <w:rPr>
          <w:rFonts w:ascii="Times New Roman"/>
          <w:b w:val="false"/>
          <w:i w:val="false"/>
          <w:color w:val="000000"/>
          <w:sz w:val="28"/>
        </w:rPr>
        <w:t xml:space="preserve">
в количестве ____ штук </w:t>
      </w:r>
      <w:r>
        <w:br/>
      </w:r>
      <w:r>
        <w:rPr>
          <w:rFonts w:ascii="Times New Roman"/>
          <w:b w:val="false"/>
          <w:i w:val="false"/>
          <w:color w:val="000000"/>
          <w:sz w:val="28"/>
        </w:rPr>
        <w:t xml:space="preserve">
принято "__"____________ 20__ г. ________________________________________ Ф.И.О., должность, подпись работника, акима поселка, села, сельского округа или уполномоченного органа, принявшего документы </w:t>
      </w:r>
    </w:p>
    <w:p>
      <w:pPr>
        <w:spacing w:after="0"/>
        <w:ind w:left="0"/>
        <w:jc w:val="both"/>
      </w:pPr>
      <w:r>
        <w:rPr>
          <w:rFonts w:ascii="Times New Roman"/>
          <w:b w:val="false"/>
          <w:i w:val="false"/>
          <w:color w:val="000000"/>
          <w:sz w:val="28"/>
        </w:rPr>
        <w:t>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